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D0B" w:rsidRDefault="00EC207D">
      <w:pPr>
        <w:rPr>
          <w:lang w:val="en-US"/>
        </w:rPr>
      </w:pPr>
      <w:r>
        <w:rPr>
          <w:noProof/>
        </w:rPr>
        <w:drawing>
          <wp:anchor distT="0" distB="0" distL="114300" distR="114300" simplePos="0" relativeHeight="251659264" behindDoc="0" locked="0" layoutInCell="1" allowOverlap="1">
            <wp:simplePos x="0" y="0"/>
            <wp:positionH relativeFrom="column">
              <wp:posOffset>2567940</wp:posOffset>
            </wp:positionH>
            <wp:positionV relativeFrom="paragraph">
              <wp:posOffset>-148590</wp:posOffset>
            </wp:positionV>
            <wp:extent cx="571500" cy="695325"/>
            <wp:effectExtent l="19050" t="0" r="0" b="0"/>
            <wp:wrapNone/>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2000"/>
                    </a:blip>
                    <a:srcRect/>
                    <a:stretch>
                      <a:fillRect/>
                    </a:stretch>
                  </pic:blipFill>
                  <pic:spPr bwMode="auto">
                    <a:xfrm>
                      <a:off x="0" y="0"/>
                      <a:ext cx="571500" cy="695325"/>
                    </a:xfrm>
                    <a:prstGeom prst="rect">
                      <a:avLst/>
                    </a:prstGeom>
                    <a:noFill/>
                  </pic:spPr>
                </pic:pic>
              </a:graphicData>
            </a:graphic>
          </wp:anchor>
        </w:drawing>
      </w:r>
    </w:p>
    <w:p w:rsidR="00EC207D" w:rsidRDefault="00EC207D" w:rsidP="00EC207D">
      <w:pPr>
        <w:jc w:val="both"/>
      </w:pPr>
    </w:p>
    <w:p w:rsidR="00EC207D" w:rsidRDefault="00EC207D" w:rsidP="00EC207D">
      <w:pPr>
        <w:jc w:val="center"/>
      </w:pPr>
    </w:p>
    <w:p w:rsidR="00EC207D" w:rsidRDefault="00EC207D" w:rsidP="00EC207D"/>
    <w:p w:rsidR="00EC207D" w:rsidRDefault="00EC207D" w:rsidP="00EC207D"/>
    <w:p w:rsidR="00EC207D" w:rsidRPr="000A6524" w:rsidRDefault="00EC207D" w:rsidP="00EC207D">
      <w:pPr>
        <w:jc w:val="center"/>
        <w:rPr>
          <w:szCs w:val="28"/>
        </w:rPr>
      </w:pPr>
      <w:r w:rsidRPr="000A6524">
        <w:rPr>
          <w:szCs w:val="28"/>
        </w:rPr>
        <w:t xml:space="preserve">СОВЕТ ДЕПУТАТОВ КИРОВСКОГО МУНИЦИПАЛЬНОГО РАЙОНА </w:t>
      </w:r>
    </w:p>
    <w:p w:rsidR="00EC207D" w:rsidRDefault="00EC207D" w:rsidP="00EC207D">
      <w:pPr>
        <w:jc w:val="center"/>
        <w:rPr>
          <w:szCs w:val="28"/>
        </w:rPr>
      </w:pPr>
      <w:r w:rsidRPr="000A6524">
        <w:rPr>
          <w:szCs w:val="28"/>
        </w:rPr>
        <w:t>ЛЕНИНГРАДСКОЙ ОБЛАСТИ ПЯТОГО СОЗЫВА</w:t>
      </w:r>
    </w:p>
    <w:p w:rsidR="00EC207D" w:rsidRPr="00EC207D" w:rsidRDefault="00EC207D" w:rsidP="00EC207D">
      <w:pPr>
        <w:jc w:val="center"/>
        <w:rPr>
          <w:szCs w:val="28"/>
        </w:rPr>
      </w:pPr>
    </w:p>
    <w:p w:rsidR="00EC207D" w:rsidRPr="00EC207D" w:rsidRDefault="00A308EC" w:rsidP="00EC207D">
      <w:pPr>
        <w:pStyle w:val="2"/>
        <w:ind w:left="2124" w:firstLine="708"/>
        <w:rPr>
          <w:sz w:val="42"/>
          <w:szCs w:val="42"/>
        </w:rPr>
      </w:pPr>
      <w:r>
        <w:rPr>
          <w:sz w:val="42"/>
          <w:szCs w:val="42"/>
        </w:rPr>
        <w:t xml:space="preserve">  </w:t>
      </w:r>
      <w:r w:rsidR="00EC207D" w:rsidRPr="00EC207D">
        <w:rPr>
          <w:sz w:val="42"/>
          <w:szCs w:val="42"/>
        </w:rPr>
        <w:t>Р Е Ш Е Н И Е</w:t>
      </w:r>
    </w:p>
    <w:p w:rsidR="00EC207D" w:rsidRPr="000A6524" w:rsidRDefault="00EC207D" w:rsidP="00EC207D"/>
    <w:p w:rsidR="002279DF" w:rsidRPr="00DE3607" w:rsidRDefault="002279DF" w:rsidP="002279DF">
      <w:pPr>
        <w:spacing w:after="200"/>
        <w:jc w:val="center"/>
        <w:rPr>
          <w:szCs w:val="28"/>
        </w:rPr>
      </w:pPr>
      <w:r w:rsidRPr="00DE3607">
        <w:rPr>
          <w:szCs w:val="28"/>
        </w:rPr>
        <w:t>от  08 апреля  2026 года № 25</w:t>
      </w:r>
    </w:p>
    <w:p w:rsidR="002279DF" w:rsidRPr="00EE288B" w:rsidRDefault="002279DF" w:rsidP="002279DF">
      <w:pPr>
        <w:pStyle w:val="ConsPlusTitle"/>
        <w:jc w:val="center"/>
        <w:rPr>
          <w:rFonts w:ascii="Times New Roman" w:hAnsi="Times New Roman" w:cs="Times New Roman"/>
          <w:sz w:val="24"/>
          <w:szCs w:val="24"/>
        </w:rPr>
      </w:pPr>
      <w:r w:rsidRPr="00EE288B">
        <w:rPr>
          <w:rFonts w:ascii="Times New Roman" w:hAnsi="Times New Roman" w:cs="Times New Roman"/>
          <w:sz w:val="24"/>
          <w:szCs w:val="24"/>
        </w:rPr>
        <w:t>О внесении изменений в решение совета депутатов</w:t>
      </w:r>
    </w:p>
    <w:p w:rsidR="002279DF" w:rsidRPr="00EE288B" w:rsidRDefault="002279DF" w:rsidP="002279DF">
      <w:pPr>
        <w:pStyle w:val="ConsPlusTitle"/>
        <w:jc w:val="center"/>
        <w:rPr>
          <w:rFonts w:ascii="Times New Roman" w:hAnsi="Times New Roman" w:cs="Times New Roman"/>
          <w:sz w:val="24"/>
          <w:szCs w:val="24"/>
        </w:rPr>
      </w:pPr>
      <w:r w:rsidRPr="00EE288B">
        <w:rPr>
          <w:rFonts w:ascii="Times New Roman" w:hAnsi="Times New Roman" w:cs="Times New Roman"/>
          <w:sz w:val="24"/>
          <w:szCs w:val="24"/>
        </w:rPr>
        <w:t xml:space="preserve">Кировского муниципального района Ленинградской области </w:t>
      </w:r>
    </w:p>
    <w:p w:rsidR="002279DF" w:rsidRPr="00EE288B" w:rsidRDefault="002279DF" w:rsidP="002279DF">
      <w:pPr>
        <w:pStyle w:val="ConsPlusTitle"/>
        <w:jc w:val="center"/>
        <w:rPr>
          <w:rFonts w:ascii="Times New Roman" w:hAnsi="Times New Roman" w:cs="Times New Roman"/>
          <w:sz w:val="24"/>
          <w:szCs w:val="24"/>
        </w:rPr>
      </w:pPr>
      <w:r w:rsidRPr="00EE288B">
        <w:rPr>
          <w:rFonts w:ascii="Times New Roman" w:hAnsi="Times New Roman" w:cs="Times New Roman"/>
          <w:sz w:val="24"/>
          <w:szCs w:val="24"/>
        </w:rPr>
        <w:t xml:space="preserve">от 04 декабря 2019 года № 41 «Об утверждении Положения о межбюджетных отношениях в Кировском муниципальном районе Ленинградской области» </w:t>
      </w:r>
    </w:p>
    <w:p w:rsidR="002279DF" w:rsidRPr="0047053D" w:rsidRDefault="002279DF" w:rsidP="002279DF">
      <w:pPr>
        <w:pStyle w:val="ConsPlusNormal"/>
        <w:ind w:firstLine="540"/>
        <w:jc w:val="both"/>
        <w:rPr>
          <w:rFonts w:ascii="Times New Roman" w:hAnsi="Times New Roman" w:cs="Times New Roman"/>
          <w:sz w:val="28"/>
          <w:szCs w:val="28"/>
          <w:highlight w:val="yellow"/>
        </w:rPr>
      </w:pPr>
    </w:p>
    <w:p w:rsidR="002279DF" w:rsidRPr="002279DF" w:rsidRDefault="002279DF" w:rsidP="002279DF">
      <w:pPr>
        <w:pStyle w:val="ConsPlusNormal"/>
        <w:ind w:firstLine="709"/>
        <w:jc w:val="both"/>
        <w:rPr>
          <w:rFonts w:ascii="Times New Roman" w:hAnsi="Times New Roman" w:cs="Times New Roman"/>
          <w:sz w:val="28"/>
          <w:szCs w:val="28"/>
        </w:rPr>
      </w:pPr>
      <w:r w:rsidRPr="002279DF">
        <w:rPr>
          <w:rFonts w:ascii="Times New Roman" w:hAnsi="Times New Roman" w:cs="Times New Roman"/>
          <w:sz w:val="28"/>
          <w:szCs w:val="28"/>
        </w:rPr>
        <w:t>Руководствуясь Бюджетным кодексом Российской Федерации,          в соответствии с Уставом Кировского муниципального района Ленинградской области, совет депутатов решил:</w:t>
      </w:r>
    </w:p>
    <w:p w:rsidR="002279DF" w:rsidRPr="002279DF" w:rsidRDefault="002279DF" w:rsidP="002279DF">
      <w:pPr>
        <w:pStyle w:val="ConsPlusNormal"/>
        <w:ind w:firstLine="709"/>
        <w:jc w:val="both"/>
        <w:rPr>
          <w:rFonts w:ascii="Times New Roman" w:hAnsi="Times New Roman" w:cs="Times New Roman"/>
          <w:sz w:val="28"/>
          <w:szCs w:val="28"/>
        </w:rPr>
      </w:pPr>
      <w:r w:rsidRPr="002279DF">
        <w:rPr>
          <w:rFonts w:ascii="Times New Roman" w:hAnsi="Times New Roman" w:cs="Times New Roman"/>
          <w:sz w:val="28"/>
          <w:szCs w:val="28"/>
        </w:rPr>
        <w:t>1. Внести в Положение о межбюджетных отношениях в Кировском муниципальном районе Ленинградской области, утвержденное решением совета депутатов Кировского муниципального района Ленинградской области от 04 декабря 2019 года № 41 (далее – Положение), следующие изменения:</w:t>
      </w:r>
    </w:p>
    <w:p w:rsidR="002279DF" w:rsidRPr="002279DF" w:rsidRDefault="002279DF" w:rsidP="002279DF">
      <w:pPr>
        <w:ind w:firstLine="708"/>
        <w:jc w:val="both"/>
        <w:rPr>
          <w:sz w:val="28"/>
          <w:szCs w:val="28"/>
        </w:rPr>
      </w:pPr>
      <w:r w:rsidRPr="002279DF">
        <w:rPr>
          <w:sz w:val="28"/>
          <w:szCs w:val="28"/>
        </w:rPr>
        <w:t>1.1. В приложении 4 «Порядок предоставления, распределения и методика расчета иных межбюджетных трансфертов,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 к Положению:</w:t>
      </w:r>
    </w:p>
    <w:p w:rsidR="002279DF" w:rsidRPr="002279DF" w:rsidRDefault="002279DF" w:rsidP="002279DF">
      <w:pPr>
        <w:ind w:firstLine="708"/>
        <w:jc w:val="both"/>
        <w:rPr>
          <w:sz w:val="28"/>
          <w:szCs w:val="28"/>
        </w:rPr>
      </w:pPr>
      <w:r w:rsidRPr="002279DF">
        <w:rPr>
          <w:sz w:val="28"/>
          <w:szCs w:val="28"/>
        </w:rPr>
        <w:t>1.1.1. в подпункте 4 пункта 6 слова «по состоянию на 01 сентября 2025 года» исключить;</w:t>
      </w:r>
    </w:p>
    <w:p w:rsidR="002279DF" w:rsidRPr="002279DF" w:rsidRDefault="002279DF" w:rsidP="002279DF">
      <w:pPr>
        <w:ind w:firstLine="708"/>
        <w:jc w:val="both"/>
        <w:rPr>
          <w:sz w:val="28"/>
          <w:szCs w:val="28"/>
        </w:rPr>
      </w:pPr>
      <w:r w:rsidRPr="002279DF">
        <w:rPr>
          <w:sz w:val="28"/>
          <w:szCs w:val="28"/>
        </w:rPr>
        <w:t>1.1.2. в абзаце третьем пункта 8 слова «по состоянию на 01 сентября 2025 года» исключить.</w:t>
      </w:r>
    </w:p>
    <w:p w:rsidR="002279DF" w:rsidRPr="002279DF" w:rsidRDefault="002279DF" w:rsidP="002279DF">
      <w:pPr>
        <w:ind w:firstLine="708"/>
        <w:jc w:val="both"/>
        <w:rPr>
          <w:sz w:val="28"/>
          <w:szCs w:val="28"/>
        </w:rPr>
      </w:pPr>
      <w:r w:rsidRPr="002279DF">
        <w:rPr>
          <w:sz w:val="28"/>
          <w:szCs w:val="28"/>
        </w:rPr>
        <w:t>1.2. Приложение № 7 к Положению изложить в редакции согласно приложению к настоящему решению.</w:t>
      </w:r>
    </w:p>
    <w:p w:rsidR="002279DF" w:rsidRPr="002279DF" w:rsidRDefault="002279DF" w:rsidP="002279DF">
      <w:pPr>
        <w:pStyle w:val="ConsPlusNormal"/>
        <w:ind w:firstLine="709"/>
        <w:jc w:val="both"/>
        <w:rPr>
          <w:sz w:val="28"/>
          <w:szCs w:val="28"/>
        </w:rPr>
      </w:pPr>
      <w:r w:rsidRPr="002279DF">
        <w:rPr>
          <w:rFonts w:ascii="Times New Roman" w:hAnsi="Times New Roman" w:cs="Times New Roman"/>
          <w:sz w:val="28"/>
          <w:szCs w:val="28"/>
        </w:rPr>
        <w:t>2. Настоящее решение вступает в силу после официального опубликования в средстве массовой информации газете «Ладога», подлежит размещению на сайтах администрации, совета депутатов Кировского муниципального района Ленинградской области в сети «Интернет».</w:t>
      </w:r>
    </w:p>
    <w:p w:rsidR="002279DF" w:rsidRPr="002279DF" w:rsidRDefault="002279DF" w:rsidP="002279DF">
      <w:pPr>
        <w:pStyle w:val="ConsPlusNormal"/>
        <w:ind w:firstLine="709"/>
        <w:jc w:val="both"/>
        <w:rPr>
          <w:sz w:val="28"/>
          <w:szCs w:val="28"/>
        </w:rPr>
      </w:pPr>
      <w:r w:rsidRPr="002279DF">
        <w:rPr>
          <w:rFonts w:ascii="Times New Roman" w:hAnsi="Times New Roman" w:cs="Times New Roman"/>
          <w:sz w:val="28"/>
          <w:szCs w:val="28"/>
        </w:rPr>
        <w:t>Действие пункта 1.1. настоящего решения распространяется на правоотношения, возникшие с 01 марта 2026 года.</w:t>
      </w:r>
    </w:p>
    <w:p w:rsidR="002279DF" w:rsidRDefault="002279DF" w:rsidP="002279DF">
      <w:pPr>
        <w:jc w:val="both"/>
        <w:rPr>
          <w:sz w:val="28"/>
          <w:szCs w:val="28"/>
        </w:rPr>
      </w:pPr>
    </w:p>
    <w:p w:rsidR="00A308EC" w:rsidRDefault="00A308EC" w:rsidP="002279DF">
      <w:pPr>
        <w:jc w:val="both"/>
        <w:rPr>
          <w:sz w:val="28"/>
          <w:szCs w:val="28"/>
        </w:rPr>
      </w:pPr>
    </w:p>
    <w:p w:rsidR="002279DF" w:rsidRPr="0047053D" w:rsidRDefault="002279DF" w:rsidP="002279DF">
      <w:pPr>
        <w:jc w:val="both"/>
        <w:rPr>
          <w:sz w:val="20"/>
          <w:szCs w:val="20"/>
          <w:highlight w:val="yellow"/>
        </w:rPr>
      </w:pPr>
      <w:r w:rsidRPr="002279DF">
        <w:rPr>
          <w:sz w:val="28"/>
          <w:szCs w:val="28"/>
        </w:rPr>
        <w:t>Глава муниципального района                                          Ю.С. Ибрагимов</w:t>
      </w:r>
      <w:r w:rsidRPr="0047053D">
        <w:rPr>
          <w:sz w:val="20"/>
          <w:szCs w:val="20"/>
          <w:highlight w:val="yellow"/>
        </w:rPr>
        <w:t xml:space="preserve">                                                                                                                             </w:t>
      </w:r>
    </w:p>
    <w:p w:rsidR="002279DF" w:rsidRDefault="002279DF" w:rsidP="002279DF">
      <w:pPr>
        <w:pStyle w:val="justifyright"/>
        <w:spacing w:before="0" w:beforeAutospacing="0" w:after="0" w:afterAutospacing="0"/>
        <w:outlineLvl w:val="0"/>
        <w:rPr>
          <w:sz w:val="28"/>
          <w:szCs w:val="28"/>
        </w:rPr>
      </w:pPr>
      <w:r w:rsidRPr="0047053D">
        <w:rPr>
          <w:sz w:val="28"/>
          <w:szCs w:val="28"/>
        </w:rPr>
        <w:lastRenderedPageBreak/>
        <w:t xml:space="preserve">  </w:t>
      </w:r>
      <w:r>
        <w:rPr>
          <w:sz w:val="28"/>
          <w:szCs w:val="28"/>
        </w:rPr>
        <w:t xml:space="preserve">      </w:t>
      </w:r>
    </w:p>
    <w:p w:rsidR="002279DF" w:rsidRDefault="002279DF" w:rsidP="002279DF">
      <w:pPr>
        <w:pStyle w:val="justifyright"/>
        <w:spacing w:before="0" w:beforeAutospacing="0" w:after="0" w:afterAutospacing="0"/>
        <w:outlineLvl w:val="0"/>
        <w:rPr>
          <w:sz w:val="28"/>
          <w:szCs w:val="28"/>
        </w:rPr>
      </w:pPr>
    </w:p>
    <w:p w:rsidR="002279DF" w:rsidRPr="0047053D" w:rsidRDefault="002279DF" w:rsidP="002279DF">
      <w:pPr>
        <w:pStyle w:val="justifyright"/>
        <w:spacing w:before="0" w:beforeAutospacing="0" w:after="0" w:afterAutospacing="0"/>
        <w:outlineLvl w:val="0"/>
        <w:rPr>
          <w:sz w:val="28"/>
          <w:szCs w:val="28"/>
        </w:rPr>
      </w:pPr>
      <w:r w:rsidRPr="0047053D">
        <w:rPr>
          <w:sz w:val="28"/>
          <w:szCs w:val="28"/>
        </w:rPr>
        <w:t xml:space="preserve">                                                                                     </w:t>
      </w:r>
      <w:r>
        <w:rPr>
          <w:sz w:val="28"/>
          <w:szCs w:val="28"/>
        </w:rPr>
        <w:t xml:space="preserve"> </w:t>
      </w:r>
      <w:r w:rsidRPr="0047053D">
        <w:rPr>
          <w:sz w:val="28"/>
          <w:szCs w:val="28"/>
        </w:rPr>
        <w:t xml:space="preserve">     </w:t>
      </w:r>
      <w:r>
        <w:rPr>
          <w:sz w:val="28"/>
          <w:szCs w:val="28"/>
        </w:rPr>
        <w:t xml:space="preserve">            </w:t>
      </w:r>
      <w:r w:rsidRPr="0047053D">
        <w:rPr>
          <w:sz w:val="28"/>
          <w:szCs w:val="28"/>
        </w:rPr>
        <w:t xml:space="preserve">  Приложение </w:t>
      </w:r>
    </w:p>
    <w:p w:rsidR="002279DF" w:rsidRPr="0047053D" w:rsidRDefault="002279DF" w:rsidP="002279DF">
      <w:pPr>
        <w:jc w:val="right"/>
      </w:pPr>
      <w:r w:rsidRPr="0047053D">
        <w:t>к решению совета депутатов</w:t>
      </w:r>
    </w:p>
    <w:p w:rsidR="002279DF" w:rsidRPr="0047053D" w:rsidRDefault="002279DF" w:rsidP="002279DF">
      <w:pPr>
        <w:jc w:val="right"/>
      </w:pPr>
      <w:r w:rsidRPr="0047053D">
        <w:t>Кировского муниципального района</w:t>
      </w:r>
    </w:p>
    <w:p w:rsidR="002279DF" w:rsidRPr="0047053D" w:rsidRDefault="002279DF" w:rsidP="002279DF">
      <w:pPr>
        <w:jc w:val="right"/>
      </w:pPr>
      <w:r w:rsidRPr="0047053D">
        <w:t>Ленинградской области</w:t>
      </w:r>
    </w:p>
    <w:p w:rsidR="002279DF" w:rsidRPr="0047053D" w:rsidRDefault="002279DF" w:rsidP="002279DF">
      <w:pPr>
        <w:jc w:val="right"/>
      </w:pPr>
      <w:r>
        <w:t>от  08 апреля 2026 года  №  25</w:t>
      </w:r>
    </w:p>
    <w:p w:rsidR="002279DF" w:rsidRPr="0047053D" w:rsidRDefault="002279DF" w:rsidP="002279DF">
      <w:pPr>
        <w:pStyle w:val="justifyright"/>
        <w:spacing w:before="0" w:beforeAutospacing="0" w:after="0" w:afterAutospacing="0"/>
        <w:ind w:firstLine="709"/>
        <w:jc w:val="right"/>
        <w:rPr>
          <w:sz w:val="22"/>
          <w:szCs w:val="22"/>
        </w:rPr>
      </w:pPr>
    </w:p>
    <w:p w:rsidR="002279DF" w:rsidRPr="0047053D" w:rsidRDefault="002279DF" w:rsidP="002279DF">
      <w:pPr>
        <w:pStyle w:val="ConsPlusNormal"/>
        <w:tabs>
          <w:tab w:val="left" w:pos="4820"/>
        </w:tabs>
        <w:jc w:val="right"/>
        <w:rPr>
          <w:rFonts w:ascii="Times New Roman" w:hAnsi="Times New Roman" w:cs="Times New Roman"/>
          <w:sz w:val="24"/>
          <w:szCs w:val="24"/>
        </w:rPr>
      </w:pPr>
    </w:p>
    <w:p w:rsidR="002279DF" w:rsidRPr="0047053D" w:rsidRDefault="002279DF" w:rsidP="002279DF">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Приложение 7</w:t>
      </w:r>
    </w:p>
    <w:p w:rsidR="002279DF" w:rsidRPr="0047053D" w:rsidRDefault="002279DF" w:rsidP="002279DF">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 xml:space="preserve">к «Положению о межбюджетных отношениях </w:t>
      </w:r>
    </w:p>
    <w:p w:rsidR="002279DF" w:rsidRPr="0047053D" w:rsidRDefault="002279DF" w:rsidP="002279DF">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 xml:space="preserve">в Кировском муниципальном районе </w:t>
      </w:r>
    </w:p>
    <w:p w:rsidR="002279DF" w:rsidRPr="0047053D" w:rsidRDefault="002279DF" w:rsidP="002279DF">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Ленинградской области»</w:t>
      </w:r>
    </w:p>
    <w:p w:rsidR="002279DF" w:rsidRPr="0047053D" w:rsidRDefault="002279DF" w:rsidP="002279DF">
      <w:pPr>
        <w:pStyle w:val="2"/>
        <w:jc w:val="center"/>
        <w:rPr>
          <w:i/>
          <w:iCs/>
          <w:highlight w:val="yellow"/>
        </w:rPr>
      </w:pPr>
    </w:p>
    <w:p w:rsidR="002279DF" w:rsidRPr="0047053D" w:rsidRDefault="002279DF" w:rsidP="002279DF">
      <w:pPr>
        <w:rPr>
          <w:highlight w:val="yellow"/>
        </w:rPr>
      </w:pPr>
    </w:p>
    <w:p w:rsidR="002279DF" w:rsidRPr="005E4442" w:rsidRDefault="002279DF" w:rsidP="002279DF">
      <w:pPr>
        <w:jc w:val="center"/>
        <w:rPr>
          <w:b/>
          <w:bCs/>
        </w:rPr>
      </w:pPr>
      <w:r w:rsidRPr="005E4442">
        <w:rPr>
          <w:b/>
          <w:bCs/>
        </w:rPr>
        <w:t>ПОРЯДОК</w:t>
      </w:r>
    </w:p>
    <w:p w:rsidR="002279DF" w:rsidRPr="005E4442" w:rsidRDefault="002279DF" w:rsidP="002279DF">
      <w:pPr>
        <w:jc w:val="center"/>
        <w:rPr>
          <w:b/>
          <w:bCs/>
        </w:rPr>
      </w:pPr>
      <w:r w:rsidRPr="005E4442">
        <w:rPr>
          <w:b/>
          <w:bCs/>
        </w:rPr>
        <w:t>предоставления из бюджета Кировского муниципального района</w:t>
      </w:r>
    </w:p>
    <w:p w:rsidR="002279DF" w:rsidRPr="00D475D8" w:rsidRDefault="002279DF" w:rsidP="002279DF">
      <w:pPr>
        <w:jc w:val="center"/>
        <w:rPr>
          <w:b/>
          <w:bCs/>
        </w:rPr>
      </w:pPr>
      <w:r w:rsidRPr="00D475D8">
        <w:rPr>
          <w:b/>
          <w:bCs/>
        </w:rPr>
        <w:t>бюджетам поселений Кировского муниципального района Ленинградской области</w:t>
      </w:r>
    </w:p>
    <w:p w:rsidR="002279DF" w:rsidRPr="00D475D8" w:rsidRDefault="002279DF" w:rsidP="002279DF">
      <w:pPr>
        <w:jc w:val="center"/>
        <w:rPr>
          <w:b/>
          <w:bCs/>
        </w:rPr>
      </w:pPr>
      <w:r w:rsidRPr="00D475D8">
        <w:rPr>
          <w:b/>
          <w:bCs/>
        </w:rPr>
        <w:t xml:space="preserve">иных межбюджетных трансфертов на мероприятия, направленные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территорий поселений Кировского муниципального района </w:t>
      </w:r>
    </w:p>
    <w:p w:rsidR="002279DF" w:rsidRPr="00D475D8" w:rsidRDefault="002279DF" w:rsidP="002279DF">
      <w:pPr>
        <w:jc w:val="center"/>
        <w:rPr>
          <w:b/>
          <w:bCs/>
        </w:rPr>
      </w:pPr>
      <w:r w:rsidRPr="00D475D8">
        <w:rPr>
          <w:b/>
          <w:bCs/>
        </w:rPr>
        <w:t>Ленинградской области</w:t>
      </w:r>
    </w:p>
    <w:p w:rsidR="002279DF" w:rsidRPr="0047053D" w:rsidRDefault="002279DF" w:rsidP="002279DF">
      <w:pPr>
        <w:jc w:val="center"/>
        <w:rPr>
          <w:b/>
          <w:bCs/>
          <w:highlight w:val="yellow"/>
        </w:rPr>
      </w:pPr>
    </w:p>
    <w:p w:rsidR="002279DF" w:rsidRPr="00C21DF0" w:rsidRDefault="002279DF" w:rsidP="002279DF">
      <w:pPr>
        <w:pStyle w:val="33"/>
        <w:shd w:val="clear" w:color="auto" w:fill="auto"/>
        <w:spacing w:after="0" w:line="240" w:lineRule="auto"/>
        <w:ind w:firstLine="709"/>
        <w:jc w:val="both"/>
        <w:rPr>
          <w:rFonts w:ascii="Times New Roman" w:hAnsi="Times New Roman" w:cs="Times New Roman"/>
          <w:sz w:val="24"/>
          <w:szCs w:val="24"/>
        </w:rPr>
      </w:pPr>
      <w:r w:rsidRPr="00C21DF0">
        <w:rPr>
          <w:rStyle w:val="11"/>
          <w:rFonts w:ascii="Times New Roman" w:hAnsi="Times New Roman" w:cs="Times New Roman"/>
        </w:rPr>
        <w:t>1. Настоящий Порядок регламентирует процедуру предоставления из бюджета Кировского муниципального района Ленинградской области (далее – районный бюджет) бюджетам поселений Кировского муниципального района Ленинградской области</w:t>
      </w:r>
      <w:r>
        <w:rPr>
          <w:rStyle w:val="11"/>
          <w:rFonts w:ascii="Times New Roman" w:hAnsi="Times New Roman" w:cs="Times New Roman"/>
        </w:rPr>
        <w:t xml:space="preserve"> (далее – бюджеты поселений)</w:t>
      </w:r>
      <w:r w:rsidRPr="00C21DF0">
        <w:rPr>
          <w:rStyle w:val="11"/>
          <w:rFonts w:ascii="Times New Roman" w:hAnsi="Times New Roman" w:cs="Times New Roman"/>
        </w:rPr>
        <w:t xml:space="preserve"> иных межбюджетных трансфертов на решение вопросов местного </w:t>
      </w:r>
      <w:r w:rsidRPr="00F911B8">
        <w:rPr>
          <w:rStyle w:val="11"/>
          <w:rFonts w:ascii="Times New Roman" w:hAnsi="Times New Roman" w:cs="Times New Roman"/>
        </w:rPr>
        <w:t>значения в соответствии со статьей 14 Федерального закона от 06.10.2003 № 131-ФЗ «Об общих принципах организации местного самоуправления в Российской Федерации» в соответствии с заключенными соглашениями (далее - иные межбюджетные трансферты).</w:t>
      </w:r>
    </w:p>
    <w:p w:rsidR="002279DF" w:rsidRPr="00CA3969" w:rsidRDefault="002279DF" w:rsidP="002279DF">
      <w:pPr>
        <w:ind w:firstLine="709"/>
        <w:jc w:val="both"/>
        <w:rPr>
          <w:rStyle w:val="25"/>
          <w:b w:val="0"/>
          <w:bCs w:val="0"/>
        </w:rPr>
      </w:pPr>
      <w:r w:rsidRPr="00CA3969">
        <w:rPr>
          <w:rStyle w:val="11"/>
          <w:rFonts w:ascii="Times New Roman" w:hAnsi="Times New Roman" w:cs="Times New Roman"/>
        </w:rPr>
        <w:t>2. Иные межбюджетные трансферты предоставляются поселениям, входящим в состав Кировского муниципального района Ленинградской области</w:t>
      </w:r>
      <w:r>
        <w:rPr>
          <w:rStyle w:val="11"/>
          <w:rFonts w:ascii="Times New Roman" w:hAnsi="Times New Roman" w:cs="Times New Roman"/>
        </w:rPr>
        <w:t xml:space="preserve"> (далее – поселения)</w:t>
      </w:r>
      <w:r w:rsidRPr="00CA3969">
        <w:rPr>
          <w:rStyle w:val="11"/>
          <w:rFonts w:ascii="Times New Roman" w:hAnsi="Times New Roman" w:cs="Times New Roman"/>
        </w:rPr>
        <w:t xml:space="preserve">, в целях обеспечения дополнительного финансирования для решения вопросов местного значения, связанных с реализацией мероприятий, </w:t>
      </w:r>
      <w:r w:rsidRPr="00CA3969">
        <w:rPr>
          <w:rStyle w:val="25"/>
        </w:rPr>
        <w:t xml:space="preserve">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w:t>
      </w:r>
      <w:r w:rsidRPr="00CA3969">
        <w:t xml:space="preserve">непрерывному визуальному контролю </w:t>
      </w:r>
      <w:r w:rsidRPr="00CA3969">
        <w:rPr>
          <w:rStyle w:val="25"/>
        </w:rPr>
        <w:t>территорий поселений Кировского муниципального района Ленинградской области.</w:t>
      </w:r>
    </w:p>
    <w:p w:rsidR="002279DF" w:rsidRPr="00CA3969" w:rsidRDefault="002279DF" w:rsidP="002279DF">
      <w:pPr>
        <w:pStyle w:val="33"/>
        <w:spacing w:after="0" w:line="240" w:lineRule="auto"/>
        <w:ind w:firstLine="709"/>
        <w:jc w:val="both"/>
        <w:rPr>
          <w:rFonts w:ascii="Times New Roman" w:hAnsi="Times New Roman" w:cs="Times New Roman"/>
          <w:b/>
          <w:bCs/>
          <w:sz w:val="24"/>
          <w:szCs w:val="24"/>
          <w:shd w:val="clear" w:color="auto" w:fill="FFFFFF"/>
          <w:lang w:bidi="ru-RU"/>
        </w:rPr>
      </w:pPr>
      <w:r w:rsidRPr="00CA3969">
        <w:rPr>
          <w:rFonts w:ascii="Times New Roman" w:hAnsi="Times New Roman" w:cs="Times New Roman"/>
          <w:sz w:val="24"/>
          <w:szCs w:val="24"/>
          <w:shd w:val="clear" w:color="auto" w:fill="FFFFFF"/>
          <w:lang w:bidi="ru-RU"/>
        </w:rPr>
        <w:t xml:space="preserve">3. Иные межбюджетные трансферты предусматриваются в районном бюджете в виде нераспределенного резерва и распределяются между бюджетами поселений в течение текущего финансового года </w:t>
      </w:r>
      <w:r w:rsidRPr="00CA3969">
        <w:rPr>
          <w:rFonts w:ascii="Times New Roman" w:hAnsi="Times New Roman" w:cs="Times New Roman"/>
          <w:b/>
          <w:bCs/>
          <w:sz w:val="24"/>
          <w:szCs w:val="24"/>
          <w:shd w:val="clear" w:color="auto" w:fill="FFFFFF"/>
          <w:lang w:bidi="ru-RU"/>
        </w:rPr>
        <w:t>в соответствии с постановлениями администрации Кировского муниципального района Ленинградской области.</w:t>
      </w:r>
    </w:p>
    <w:p w:rsidR="002279DF" w:rsidRPr="00CD5E1A"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CD5E1A">
        <w:rPr>
          <w:rFonts w:ascii="Times New Roman" w:hAnsi="Times New Roman" w:cs="Times New Roman"/>
          <w:sz w:val="24"/>
          <w:szCs w:val="24"/>
          <w:shd w:val="clear" w:color="auto" w:fill="FFFFFF"/>
          <w:lang w:bidi="ru-RU"/>
        </w:rPr>
        <w:t>Администрация Кировского муниципального района Ленинградской области информирует администрации поселений о начале отбора для предоставления иного межбюджетного трансферта на мероприятия, направленные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территорий поселений Кировского муниципального района Ленинградской области.</w:t>
      </w:r>
    </w:p>
    <w:p w:rsidR="002279DF"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p>
    <w:p w:rsidR="002279DF" w:rsidRPr="00B15CBE"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B15CBE">
        <w:rPr>
          <w:rFonts w:ascii="Times New Roman" w:hAnsi="Times New Roman" w:cs="Times New Roman"/>
          <w:sz w:val="24"/>
          <w:szCs w:val="24"/>
          <w:shd w:val="clear" w:color="auto" w:fill="FFFFFF"/>
          <w:lang w:bidi="ru-RU"/>
        </w:rPr>
        <w:lastRenderedPageBreak/>
        <w:t>Администрации поселений предоставляют заявки с приложением следующих документов:</w:t>
      </w:r>
    </w:p>
    <w:p w:rsidR="002279DF" w:rsidRPr="00B15CBE" w:rsidRDefault="002279DF" w:rsidP="002279DF">
      <w:pPr>
        <w:pStyle w:val="afa"/>
        <w:ind w:firstLine="708"/>
        <w:jc w:val="both"/>
        <w:rPr>
          <w:sz w:val="24"/>
          <w:szCs w:val="24"/>
        </w:rPr>
      </w:pPr>
      <w:r w:rsidRPr="00B15CBE">
        <w:rPr>
          <w:sz w:val="24"/>
          <w:szCs w:val="24"/>
        </w:rPr>
        <w:t xml:space="preserve">- письмо </w:t>
      </w:r>
      <w:r w:rsidRPr="00B15CBE">
        <w:rPr>
          <w:iCs/>
          <w:sz w:val="24"/>
          <w:szCs w:val="24"/>
          <w:shd w:val="clear" w:color="auto" w:fill="FFFFFF"/>
          <w:lang w:bidi="ru-RU"/>
        </w:rPr>
        <w:t>администрации поселения на оказание поддержки в виде предоставления иного межбюджетного трансферта в произвольной форме, содержащее информацию о размере и сроках планируемого финансирования мероприятий</w:t>
      </w:r>
      <w:r w:rsidRPr="00B15CBE">
        <w:rPr>
          <w:sz w:val="24"/>
          <w:szCs w:val="24"/>
        </w:rPr>
        <w:t>, заверенное подписью главы администрации поселения;</w:t>
      </w:r>
    </w:p>
    <w:p w:rsidR="002279DF" w:rsidRPr="00B15CBE" w:rsidRDefault="002279DF" w:rsidP="002279DF">
      <w:pPr>
        <w:pStyle w:val="afa"/>
        <w:ind w:firstLine="708"/>
        <w:jc w:val="both"/>
        <w:rPr>
          <w:sz w:val="24"/>
          <w:szCs w:val="24"/>
        </w:rPr>
      </w:pPr>
      <w:r w:rsidRPr="00B15CBE">
        <w:rPr>
          <w:sz w:val="24"/>
          <w:szCs w:val="24"/>
        </w:rPr>
        <w:t>- копия муниципального нормативного правового акта об утверждении муниципальной программы (с приложением муниципальной программы) либо муниципального нормативного правового акта, предусматривающих выполнение мероприятий в целях софинансирования которых, предоставляется иной межбюджетный трансферт;</w:t>
      </w:r>
    </w:p>
    <w:p w:rsidR="002279DF" w:rsidRPr="00B15CBE" w:rsidRDefault="002279DF" w:rsidP="002279DF">
      <w:pPr>
        <w:pStyle w:val="afa"/>
        <w:ind w:firstLine="708"/>
        <w:jc w:val="both"/>
        <w:rPr>
          <w:sz w:val="24"/>
          <w:szCs w:val="24"/>
        </w:rPr>
      </w:pPr>
      <w:r w:rsidRPr="00B15CBE">
        <w:rPr>
          <w:sz w:val="24"/>
          <w:szCs w:val="24"/>
        </w:rPr>
        <w:t xml:space="preserve">- выписка из бюджета </w:t>
      </w:r>
      <w:r w:rsidRPr="00B15CBE">
        <w:rPr>
          <w:sz w:val="24"/>
          <w:szCs w:val="24"/>
          <w:shd w:val="clear" w:color="auto" w:fill="FFFFFF"/>
          <w:lang w:bidi="ru-RU"/>
        </w:rPr>
        <w:t>поселения о наличии бюджетных ассигнований на финансовое обеспечение расходных обязательств</w:t>
      </w:r>
      <w:r>
        <w:rPr>
          <w:sz w:val="24"/>
          <w:szCs w:val="24"/>
          <w:shd w:val="clear" w:color="auto" w:fill="FFFFFF"/>
          <w:lang w:bidi="ru-RU"/>
        </w:rPr>
        <w:t>,</w:t>
      </w:r>
      <w:r w:rsidRPr="00B15CBE">
        <w:rPr>
          <w:sz w:val="24"/>
          <w:szCs w:val="24"/>
          <w:shd w:val="clear" w:color="auto" w:fill="FFFFFF"/>
          <w:lang w:bidi="ru-RU"/>
        </w:rPr>
        <w:t xml:space="preserve"> в целях софинансирования которых</w:t>
      </w:r>
      <w:r>
        <w:rPr>
          <w:sz w:val="24"/>
          <w:szCs w:val="24"/>
          <w:shd w:val="clear" w:color="auto" w:fill="FFFFFF"/>
          <w:lang w:bidi="ru-RU"/>
        </w:rPr>
        <w:t xml:space="preserve"> </w:t>
      </w:r>
      <w:r w:rsidRPr="00B15CBE">
        <w:rPr>
          <w:sz w:val="24"/>
          <w:szCs w:val="24"/>
          <w:shd w:val="clear" w:color="auto" w:fill="FFFFFF"/>
          <w:lang w:bidi="ru-RU"/>
        </w:rPr>
        <w:t xml:space="preserve"> предоставляется иной межбюджетный трансферт, в объеме, предусмотренном пунктом 6 настоящего Положения;</w:t>
      </w:r>
    </w:p>
    <w:p w:rsidR="002279DF" w:rsidRPr="00B03FF9" w:rsidRDefault="002279DF" w:rsidP="002279DF">
      <w:pPr>
        <w:pStyle w:val="afa"/>
        <w:ind w:firstLine="708"/>
        <w:jc w:val="both"/>
        <w:rPr>
          <w:sz w:val="24"/>
          <w:szCs w:val="24"/>
        </w:rPr>
      </w:pPr>
      <w:r w:rsidRPr="00B03FF9">
        <w:rPr>
          <w:sz w:val="24"/>
          <w:szCs w:val="24"/>
        </w:rPr>
        <w:t>- положительное заключение уполномоченной организации о проверке достоверности сметной стоимости в отношении мероприятий и сметный расчет, подтверждающий необходимый объем предоставления иного межбюджетного трансферта;</w:t>
      </w:r>
    </w:p>
    <w:p w:rsidR="002279DF" w:rsidRPr="00B15CBE"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B15CBE">
        <w:rPr>
          <w:rFonts w:ascii="Times New Roman" w:hAnsi="Times New Roman" w:cs="Times New Roman"/>
          <w:iCs/>
          <w:sz w:val="24"/>
          <w:szCs w:val="24"/>
          <w:shd w:val="clear" w:color="auto" w:fill="FFFFFF"/>
          <w:lang w:bidi="ru-RU"/>
        </w:rPr>
        <w:t>- фото объекта до начала реализации мероприятия;</w:t>
      </w:r>
    </w:p>
    <w:p w:rsidR="002279DF" w:rsidRPr="00B15CBE" w:rsidRDefault="002279DF" w:rsidP="002279DF">
      <w:pPr>
        <w:pStyle w:val="afa"/>
        <w:ind w:firstLine="708"/>
        <w:jc w:val="both"/>
        <w:rPr>
          <w:sz w:val="24"/>
          <w:szCs w:val="24"/>
        </w:rPr>
      </w:pPr>
      <w:r w:rsidRPr="00B15CBE">
        <w:rPr>
          <w:sz w:val="24"/>
          <w:szCs w:val="24"/>
        </w:rPr>
        <w:t>- гарантийное письмо администрации поселения о том, что все коммуникации, расположенные на земельных участках, планируемых к благоустройству, не потребуют замены в течение пяти лет, заверенное подписью главы администрации поселения;</w:t>
      </w:r>
    </w:p>
    <w:p w:rsidR="002279DF" w:rsidRPr="00B15CBE"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B15CBE">
        <w:rPr>
          <w:rFonts w:ascii="Times New Roman" w:hAnsi="Times New Roman" w:cs="Times New Roman"/>
          <w:iCs/>
          <w:sz w:val="24"/>
          <w:szCs w:val="24"/>
          <w:shd w:val="clear" w:color="auto" w:fill="FFFFFF"/>
          <w:lang w:bidi="ru-RU"/>
        </w:rPr>
        <w:t xml:space="preserve">- письмо администрации поселения, подтверждающее </w:t>
      </w:r>
      <w:r w:rsidRPr="00B15CBE">
        <w:rPr>
          <w:rFonts w:ascii="Times New Roman" w:hAnsi="Times New Roman" w:cs="Times New Roman"/>
          <w:sz w:val="24"/>
          <w:szCs w:val="24"/>
        </w:rPr>
        <w:t>в</w:t>
      </w:r>
      <w:r w:rsidRPr="00B15CBE">
        <w:rPr>
          <w:rFonts w:ascii="Times New Roman" w:hAnsi="Times New Roman" w:cs="Times New Roman"/>
          <w:sz w:val="24"/>
          <w:szCs w:val="24"/>
          <w:shd w:val="clear" w:color="auto" w:fill="FFFFFF"/>
          <w:lang w:bidi="ru-RU"/>
        </w:rPr>
        <w:t>ыполнение в предшествующем финансовом году показателей по исполнению обязательств, предусмотренных соглашением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r w:rsidRPr="00B15CBE">
        <w:rPr>
          <w:rFonts w:ascii="Times New Roman" w:hAnsi="Times New Roman" w:cs="Times New Roman"/>
          <w:sz w:val="24"/>
          <w:szCs w:val="24"/>
        </w:rPr>
        <w:t xml:space="preserve"> заверенное подписью главы администрации поселения</w:t>
      </w:r>
      <w:r>
        <w:rPr>
          <w:rFonts w:ascii="Times New Roman" w:hAnsi="Times New Roman" w:cs="Times New Roman"/>
          <w:sz w:val="24"/>
          <w:szCs w:val="24"/>
        </w:rPr>
        <w:t>,</w:t>
      </w:r>
      <w:r w:rsidRPr="00B15CBE">
        <w:rPr>
          <w:rFonts w:ascii="Times New Roman" w:hAnsi="Times New Roman" w:cs="Times New Roman"/>
          <w:sz w:val="24"/>
          <w:szCs w:val="24"/>
          <w:shd w:val="clear" w:color="auto" w:fill="FFFFFF"/>
          <w:lang w:bidi="ru-RU"/>
        </w:rPr>
        <w:t xml:space="preserve"> либо документ, подтверждающий применение мер дисциплинарной ответственности в соответствии с пунктом 8 Правил заключения соглашений,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утвержденных постановлением администрации Кировского муниципального района Ленинградской области от 16.02.2023 № 194 «О соглашениях,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r w:rsidRPr="00B15CBE">
        <w:rPr>
          <w:rFonts w:ascii="Times New Roman" w:hAnsi="Times New Roman" w:cs="Times New Roman"/>
          <w:iCs/>
          <w:sz w:val="24"/>
          <w:szCs w:val="24"/>
          <w:shd w:val="clear" w:color="auto" w:fill="FFFFFF"/>
          <w:lang w:bidi="ru-RU"/>
        </w:rPr>
        <w:t xml:space="preserve">  </w:t>
      </w:r>
    </w:p>
    <w:p w:rsidR="002279DF" w:rsidRPr="00B15CBE"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B15CBE">
        <w:rPr>
          <w:rFonts w:ascii="Times New Roman" w:hAnsi="Times New Roman" w:cs="Times New Roman"/>
          <w:iCs/>
          <w:sz w:val="24"/>
          <w:szCs w:val="24"/>
          <w:shd w:val="clear" w:color="auto" w:fill="FFFFFF"/>
          <w:lang w:bidi="ru-RU"/>
        </w:rPr>
        <w:t xml:space="preserve">- выписки из Единого государственного реестра недвижимости, подтверждающие право собственности поселения на объекты и земельные участки, в отношении которых </w:t>
      </w:r>
      <w:r w:rsidRPr="00B15CBE">
        <w:rPr>
          <w:rFonts w:ascii="Times New Roman" w:eastAsia="Times New Roman" w:hAnsi="Times New Roman" w:cs="Times New Roman"/>
          <w:sz w:val="24"/>
          <w:szCs w:val="24"/>
        </w:rPr>
        <w:t>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w:t>
      </w:r>
    </w:p>
    <w:p w:rsidR="002279DF" w:rsidRPr="00B15CBE" w:rsidRDefault="002279DF" w:rsidP="002279DF">
      <w:pPr>
        <w:pStyle w:val="afa"/>
        <w:ind w:firstLine="708"/>
        <w:jc w:val="both"/>
        <w:rPr>
          <w:sz w:val="24"/>
          <w:szCs w:val="24"/>
        </w:rPr>
      </w:pPr>
      <w:r w:rsidRPr="00B15CBE">
        <w:rPr>
          <w:iCs/>
          <w:sz w:val="24"/>
          <w:szCs w:val="24"/>
          <w:shd w:val="clear" w:color="auto" w:fill="FFFFFF"/>
          <w:lang w:bidi="ru-RU"/>
        </w:rPr>
        <w:t xml:space="preserve">- </w:t>
      </w:r>
      <w:r w:rsidRPr="00B15CBE">
        <w:rPr>
          <w:sz w:val="24"/>
          <w:szCs w:val="24"/>
        </w:rPr>
        <w:t xml:space="preserve">письмо </w:t>
      </w:r>
      <w:r w:rsidRPr="00B15CBE">
        <w:rPr>
          <w:iCs/>
          <w:sz w:val="24"/>
          <w:szCs w:val="24"/>
          <w:shd w:val="clear" w:color="auto" w:fill="FFFFFF"/>
          <w:lang w:bidi="ru-RU"/>
        </w:rPr>
        <w:t>администрации поселения</w:t>
      </w:r>
      <w:r>
        <w:rPr>
          <w:iCs/>
          <w:sz w:val="24"/>
          <w:szCs w:val="24"/>
          <w:shd w:val="clear" w:color="auto" w:fill="FFFFFF"/>
          <w:lang w:bidi="ru-RU"/>
        </w:rPr>
        <w:t>,</w:t>
      </w:r>
      <w:r w:rsidRPr="00B15CBE">
        <w:rPr>
          <w:iCs/>
          <w:sz w:val="24"/>
          <w:szCs w:val="24"/>
          <w:shd w:val="clear" w:color="auto" w:fill="FFFFFF"/>
          <w:lang w:bidi="ru-RU"/>
        </w:rPr>
        <w:t xml:space="preserve"> подтверждающее, что земли или земельные участки, в отношении которых </w:t>
      </w:r>
      <w:r w:rsidRPr="00B15CBE">
        <w:rPr>
          <w:sz w:val="24"/>
          <w:szCs w:val="24"/>
        </w:rPr>
        <w:t>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находятся на землях или земельных участках</w:t>
      </w:r>
      <w:r>
        <w:rPr>
          <w:sz w:val="24"/>
          <w:szCs w:val="24"/>
        </w:rPr>
        <w:t>,</w:t>
      </w:r>
      <w:r w:rsidRPr="00B15CBE">
        <w:rPr>
          <w:sz w:val="24"/>
          <w:szCs w:val="24"/>
        </w:rPr>
        <w:t xml:space="preserve"> государственная собственность на которые не разграничена, заверенное подписью главы администрации поселения.</w:t>
      </w:r>
    </w:p>
    <w:p w:rsidR="002279DF" w:rsidRPr="00715353"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715353">
        <w:rPr>
          <w:rFonts w:ascii="Times New Roman" w:hAnsi="Times New Roman" w:cs="Times New Roman"/>
          <w:iCs/>
          <w:sz w:val="24"/>
          <w:szCs w:val="24"/>
          <w:shd w:val="clear" w:color="auto" w:fill="FFFFFF"/>
          <w:lang w:bidi="ru-RU"/>
        </w:rPr>
        <w:t>Администрация Кировского муниципального района Ленинградской области проводит прием, рассмотрение предоставленных заявок с пакетом документов.</w:t>
      </w:r>
    </w:p>
    <w:p w:rsidR="002279DF" w:rsidRPr="00374034"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374034">
        <w:rPr>
          <w:rFonts w:ascii="Times New Roman" w:hAnsi="Times New Roman" w:cs="Times New Roman"/>
          <w:iCs/>
          <w:sz w:val="24"/>
          <w:szCs w:val="24"/>
          <w:shd w:val="clear" w:color="auto" w:fill="FFFFFF"/>
          <w:lang w:bidi="ru-RU"/>
        </w:rPr>
        <w:lastRenderedPageBreak/>
        <w:t xml:space="preserve"> </w:t>
      </w:r>
      <w:r w:rsidRPr="00374034">
        <w:rPr>
          <w:rFonts w:ascii="Times New Roman" w:hAnsi="Times New Roman" w:cs="Times New Roman"/>
          <w:sz w:val="24"/>
          <w:szCs w:val="24"/>
          <w:shd w:val="clear" w:color="auto" w:fill="FFFFFF"/>
          <w:lang w:bidi="ru-RU"/>
        </w:rPr>
        <w:t xml:space="preserve">По итогам рассмотрения предоставленных поселениями заявок с пакетом </w:t>
      </w:r>
      <w:r w:rsidRPr="00374034">
        <w:rPr>
          <w:rFonts w:ascii="Times New Roman" w:hAnsi="Times New Roman" w:cs="Times New Roman"/>
          <w:iCs/>
          <w:sz w:val="24"/>
          <w:szCs w:val="24"/>
          <w:shd w:val="clear" w:color="auto" w:fill="FFFFFF"/>
          <w:lang w:bidi="ru-RU"/>
        </w:rPr>
        <w:t>документов на соответствие требованиям, установленным в пунктах 3</w:t>
      </w:r>
      <w:r>
        <w:rPr>
          <w:rFonts w:ascii="Times New Roman" w:hAnsi="Times New Roman" w:cs="Times New Roman"/>
          <w:iCs/>
          <w:sz w:val="24"/>
          <w:szCs w:val="24"/>
          <w:shd w:val="clear" w:color="auto" w:fill="FFFFFF"/>
          <w:lang w:bidi="ru-RU"/>
        </w:rPr>
        <w:t xml:space="preserve">, </w:t>
      </w:r>
      <w:r w:rsidRPr="00374034">
        <w:rPr>
          <w:rFonts w:ascii="Times New Roman" w:hAnsi="Times New Roman" w:cs="Times New Roman"/>
          <w:iCs/>
          <w:sz w:val="24"/>
          <w:szCs w:val="24"/>
          <w:shd w:val="clear" w:color="auto" w:fill="FFFFFF"/>
          <w:lang w:bidi="ru-RU"/>
        </w:rPr>
        <w:t>6 – 6.2. настоящего Порядка</w:t>
      </w:r>
      <w:r>
        <w:rPr>
          <w:rFonts w:ascii="Times New Roman" w:hAnsi="Times New Roman" w:cs="Times New Roman"/>
          <w:iCs/>
          <w:sz w:val="24"/>
          <w:szCs w:val="24"/>
          <w:shd w:val="clear" w:color="auto" w:fill="FFFFFF"/>
          <w:lang w:bidi="ru-RU"/>
        </w:rPr>
        <w:t>,</w:t>
      </w:r>
      <w:r w:rsidRPr="00374034">
        <w:rPr>
          <w:rFonts w:ascii="Times New Roman" w:hAnsi="Times New Roman" w:cs="Times New Roman"/>
          <w:iCs/>
          <w:sz w:val="24"/>
          <w:szCs w:val="24"/>
          <w:shd w:val="clear" w:color="auto" w:fill="FFFFFF"/>
          <w:lang w:bidi="ru-RU"/>
        </w:rPr>
        <w:t xml:space="preserve"> администрация Кировского муниципального района Ленинградской области принимает решение и формирует перечень поселений – получателей </w:t>
      </w:r>
      <w:r w:rsidRPr="00374034">
        <w:rPr>
          <w:rFonts w:ascii="Times New Roman" w:hAnsi="Times New Roman" w:cs="Times New Roman"/>
          <w:sz w:val="24"/>
          <w:szCs w:val="24"/>
          <w:shd w:val="clear" w:color="auto" w:fill="FFFFFF"/>
          <w:lang w:bidi="ru-RU"/>
        </w:rPr>
        <w:t>иного межбюджетного трансферта на мероприятия, направленные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территорий поселений Кировского муниципального района Ленинградской области в текущем финансовом году.</w:t>
      </w:r>
    </w:p>
    <w:p w:rsidR="002279DF" w:rsidRPr="00C146FF"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C146FF">
        <w:rPr>
          <w:rFonts w:ascii="Times New Roman" w:hAnsi="Times New Roman" w:cs="Times New Roman"/>
          <w:sz w:val="24"/>
          <w:szCs w:val="24"/>
          <w:shd w:val="clear" w:color="auto" w:fill="FFFFFF"/>
          <w:lang w:bidi="ru-RU"/>
        </w:rPr>
        <w:t>В течение семи рабочих дней с даты принятия решения администрация Кировского муниципального района Ленинградской области уведомляет поселения о результатах отбора.</w:t>
      </w:r>
    </w:p>
    <w:p w:rsidR="002279DF" w:rsidRPr="004D5AE1" w:rsidRDefault="002279DF" w:rsidP="002279DF">
      <w:pPr>
        <w:pStyle w:val="33"/>
        <w:shd w:val="clear" w:color="auto" w:fill="auto"/>
        <w:spacing w:after="0" w:line="240" w:lineRule="auto"/>
        <w:ind w:firstLine="709"/>
        <w:jc w:val="both"/>
        <w:rPr>
          <w:rStyle w:val="11"/>
          <w:rFonts w:ascii="Times New Roman" w:hAnsi="Times New Roman" w:cs="Times New Roman"/>
        </w:rPr>
      </w:pPr>
      <w:r w:rsidRPr="004D5AE1">
        <w:rPr>
          <w:rStyle w:val="11"/>
          <w:rFonts w:ascii="Times New Roman" w:hAnsi="Times New Roman" w:cs="Times New Roman"/>
        </w:rPr>
        <w:t>4. Главным распорядителем средств районного бюджета, предоставляющим иные межбюджетные трансферты, является администрация Кировского муниципального района Ленинградской области (далее – администрация Кировского района).</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bookmarkStart w:id="0" w:name="_Hlk185586283"/>
      <w:r w:rsidRPr="004D5AE1">
        <w:rPr>
          <w:rFonts w:ascii="Times New Roman" w:hAnsi="Times New Roman" w:cs="Times New Roman"/>
          <w:sz w:val="24"/>
          <w:szCs w:val="24"/>
          <w:shd w:val="clear" w:color="auto" w:fill="FFFFFF"/>
          <w:lang w:bidi="ru-RU"/>
        </w:rPr>
        <w:t>5. Иные межбюджетные трансферты предоставляются на реализацию следующих мероприятий:</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 xml:space="preserve">ремонт и благоустройство общественных территорий </w:t>
      </w:r>
      <w:r w:rsidRPr="004D5AE1">
        <w:rPr>
          <w:rStyle w:val="11"/>
          <w:rFonts w:ascii="Times New Roman" w:hAnsi="Times New Roman" w:cs="Times New Roman"/>
        </w:rPr>
        <w:t>(включая обустройство тротуаров, пешеходных дорожек, площадок для парковки транспорта)</w:t>
      </w:r>
      <w:r w:rsidRPr="004D5AE1">
        <w:rPr>
          <w:rFonts w:ascii="Times New Roman" w:hAnsi="Times New Roman" w:cs="Times New Roman"/>
          <w:sz w:val="24"/>
          <w:szCs w:val="24"/>
          <w:shd w:val="clear" w:color="auto" w:fill="FFFFFF"/>
          <w:lang w:bidi="ru-RU"/>
        </w:rPr>
        <w:t>;</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 xml:space="preserve">ремонт и благоустройство дворовых территорий многоквартирных домов </w:t>
      </w:r>
      <w:r w:rsidRPr="004D5AE1">
        <w:rPr>
          <w:rStyle w:val="11"/>
          <w:rFonts w:ascii="Times New Roman" w:hAnsi="Times New Roman" w:cs="Times New Roman"/>
        </w:rPr>
        <w:t>(включая обустройство тротуаров, пешеходных дорожек, площадок для парковки транспорта)</w:t>
      </w:r>
      <w:r w:rsidRPr="004D5AE1">
        <w:rPr>
          <w:rFonts w:ascii="Times New Roman" w:hAnsi="Times New Roman" w:cs="Times New Roman"/>
          <w:sz w:val="24"/>
          <w:szCs w:val="24"/>
          <w:shd w:val="clear" w:color="auto" w:fill="FFFFFF"/>
          <w:lang w:bidi="ru-RU"/>
        </w:rPr>
        <w:t>;</w:t>
      </w:r>
    </w:p>
    <w:p w:rsidR="002279DF" w:rsidRPr="004D5AE1" w:rsidRDefault="002279DF" w:rsidP="002279DF">
      <w:pPr>
        <w:pStyle w:val="33"/>
        <w:spacing w:after="0" w:line="240" w:lineRule="auto"/>
        <w:ind w:firstLine="709"/>
        <w:jc w:val="both"/>
        <w:rPr>
          <w:rFonts w:ascii="Times New Roman" w:hAnsi="Times New Roman" w:cs="Times New Roman"/>
          <w:bCs/>
          <w:sz w:val="24"/>
          <w:szCs w:val="24"/>
          <w:shd w:val="clear" w:color="auto" w:fill="FFFFFF"/>
          <w:lang w:bidi="ru-RU"/>
        </w:rPr>
      </w:pPr>
      <w:r w:rsidRPr="004D5AE1">
        <w:rPr>
          <w:rFonts w:ascii="Times New Roman" w:hAnsi="Times New Roman" w:cs="Times New Roman"/>
          <w:bCs/>
          <w:sz w:val="24"/>
          <w:szCs w:val="24"/>
          <w:shd w:val="clear" w:color="auto" w:fill="FFFFFF"/>
          <w:lang w:bidi="ru-RU"/>
        </w:rPr>
        <w:t>установка детских игровых и спортивных площадок (подготовка основания, приобретение и устройство ударопоглощающего покрытия, оборудования, малых архитектурных форм, осветительного оборудования, ограждения);</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bCs/>
          <w:sz w:val="24"/>
          <w:szCs w:val="24"/>
          <w:shd w:val="clear" w:color="auto" w:fill="FFFFFF"/>
          <w:lang w:bidi="ru-RU"/>
        </w:rPr>
        <w:t>приобретение и монтаж систем видеонаблюдения в местах концентрации людей на общественных территориях;</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 xml:space="preserve">текущий и (или) капитальный ремонт муниципальных (казенных, бюджетных, автономных) учреждений (за исключением подготовки проектно-сметной документации); </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освещение улично-дорожной сети;</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ремонт и (или) капитальный ремонт дворовых территорий многоквартирных домов, проездов к дворовым территориям многоквартирных домов населенных пунктов;</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текущий и (или) капитальный ремонт автомобильных дорог общего пользования местного значения (за исключением подготовки проектно-сметной документации);</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приобретение коммунальной спецтехники и оборудования к ней;</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организация (оборудование, устройство, обустройство, благоустройство) велосипедных дорожек;</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организация (оборудование, устройство, обустройство, благоустройство) площадок для выгула и дрессировки домашних животных (собак);</w:t>
      </w:r>
    </w:p>
    <w:p w:rsidR="002279DF" w:rsidRPr="004D5AE1"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текущий и (или) капитальный ремонт воинских захоронений (за исключением подготовки проектно-сметной документации);</w:t>
      </w:r>
    </w:p>
    <w:p w:rsidR="002279DF" w:rsidRPr="004A0108"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A0108">
        <w:rPr>
          <w:rFonts w:ascii="Times New Roman" w:hAnsi="Times New Roman" w:cs="Times New Roman"/>
          <w:sz w:val="24"/>
          <w:szCs w:val="24"/>
          <w:shd w:val="clear" w:color="auto" w:fill="FFFFFF"/>
          <w:lang w:bidi="ru-RU"/>
        </w:rPr>
        <w:t>приобретение, установка, текущий и (или) капитальный ремонт памятников, обелисков, других мемориальных сооружений, увековечивающих память погибших при защите Отечества, включая благоустройство прилегающей территории к ним (за исключением подготовки проектно-сметной документации);</w:t>
      </w:r>
    </w:p>
    <w:p w:rsidR="002279DF" w:rsidRPr="004A0108" w:rsidRDefault="002279DF" w:rsidP="002279DF">
      <w:pPr>
        <w:pStyle w:val="33"/>
        <w:spacing w:after="0" w:line="240" w:lineRule="auto"/>
        <w:ind w:firstLine="709"/>
        <w:jc w:val="both"/>
        <w:rPr>
          <w:rFonts w:ascii="Times New Roman" w:hAnsi="Times New Roman" w:cs="Times New Roman"/>
          <w:sz w:val="24"/>
          <w:szCs w:val="24"/>
          <w:shd w:val="clear" w:color="auto" w:fill="FFFFFF"/>
          <w:lang w:bidi="ru-RU"/>
        </w:rPr>
      </w:pPr>
      <w:r w:rsidRPr="004A0108">
        <w:rPr>
          <w:rFonts w:ascii="Times New Roman" w:hAnsi="Times New Roman" w:cs="Times New Roman"/>
          <w:sz w:val="24"/>
          <w:szCs w:val="24"/>
          <w:shd w:val="clear" w:color="auto" w:fill="FFFFFF"/>
          <w:lang w:bidi="ru-RU"/>
        </w:rPr>
        <w:t>обустройство дождевой (ливневой) раздельной канализации, за исключением общесплавной и смешанной системы (система, предназначенная только для организованного и быстрого отвода выпавших на территории населённого пункта атмосферных осадков, а также талых поверхностных или подземных вод).</w:t>
      </w:r>
    </w:p>
    <w:bookmarkEnd w:id="0"/>
    <w:p w:rsidR="002279DF" w:rsidRPr="001916A3"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lastRenderedPageBreak/>
        <w:t>6. Условиями предоставления иных межбюджетных трансфертов бюджетам поселений являются:</w:t>
      </w:r>
    </w:p>
    <w:p w:rsidR="002279DF" w:rsidRPr="001916A3" w:rsidRDefault="002279DF" w:rsidP="002279DF">
      <w:pPr>
        <w:pStyle w:val="33"/>
        <w:spacing w:after="0" w:line="240" w:lineRule="auto"/>
        <w:ind w:firstLine="709"/>
        <w:jc w:val="both"/>
        <w:rPr>
          <w:rFonts w:ascii="Times New Roman" w:hAnsi="Times New Roman" w:cs="Times New Roman"/>
          <w:i/>
          <w:iCs/>
          <w:sz w:val="24"/>
          <w:szCs w:val="24"/>
          <w:shd w:val="clear" w:color="auto" w:fill="FFFFFF"/>
          <w:lang w:bidi="ru-RU"/>
        </w:rPr>
      </w:pPr>
      <w:r w:rsidRPr="001916A3">
        <w:rPr>
          <w:rFonts w:ascii="Times New Roman" w:hAnsi="Times New Roman" w:cs="Times New Roman"/>
          <w:i/>
          <w:iCs/>
          <w:sz w:val="24"/>
          <w:szCs w:val="24"/>
          <w:shd w:val="clear" w:color="auto" w:fill="FFFFFF"/>
          <w:lang w:bidi="ru-RU"/>
        </w:rPr>
        <w:t>Для всех получателей иных межбюджетных трансфертов</w:t>
      </w:r>
    </w:p>
    <w:p w:rsidR="002279DF" w:rsidRPr="001916A3"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направление в текущем финансовом году собственных средств поселений, в целях софинансирования которых предоставляется иной межбюджетный трансферт, в объеме не менее следующих размеров от размера предоставляемого иного межбюджетного трансферта:</w:t>
      </w:r>
    </w:p>
    <w:p w:rsidR="002279DF" w:rsidRDefault="002279DF" w:rsidP="002279DF">
      <w:pPr>
        <w:pStyle w:val="33"/>
        <w:spacing w:after="0" w:line="240" w:lineRule="auto"/>
        <w:ind w:firstLine="709"/>
        <w:jc w:val="both"/>
        <w:rPr>
          <w:rFonts w:ascii="Times New Roman" w:hAnsi="Times New Roman" w:cs="Times New Roman"/>
          <w:iCs/>
          <w:sz w:val="24"/>
          <w:szCs w:val="24"/>
          <w:highlight w:val="yellow"/>
          <w:shd w:val="clear" w:color="auto" w:fill="FFFFFF"/>
          <w:lang w:bidi="ru-RU"/>
        </w:rPr>
      </w:pPr>
    </w:p>
    <w:p w:rsidR="002279DF" w:rsidRDefault="002279DF" w:rsidP="002279DF">
      <w:pPr>
        <w:pStyle w:val="33"/>
        <w:spacing w:after="0" w:line="240" w:lineRule="auto"/>
        <w:ind w:firstLine="709"/>
        <w:jc w:val="both"/>
        <w:rPr>
          <w:rFonts w:ascii="Times New Roman" w:hAnsi="Times New Roman" w:cs="Times New Roman"/>
          <w:iCs/>
          <w:sz w:val="24"/>
          <w:szCs w:val="24"/>
          <w:highlight w:val="yellow"/>
          <w:shd w:val="clear" w:color="auto" w:fill="FFFFFF"/>
          <w:lang w:bidi="ru-RU"/>
        </w:rPr>
      </w:pPr>
    </w:p>
    <w:p w:rsidR="002279DF" w:rsidRPr="0047053D" w:rsidRDefault="002279DF" w:rsidP="002279DF">
      <w:pPr>
        <w:pStyle w:val="33"/>
        <w:spacing w:after="0" w:line="240" w:lineRule="auto"/>
        <w:ind w:firstLine="709"/>
        <w:jc w:val="both"/>
        <w:rPr>
          <w:rFonts w:ascii="Times New Roman" w:hAnsi="Times New Roman" w:cs="Times New Roman"/>
          <w:iCs/>
          <w:sz w:val="24"/>
          <w:szCs w:val="24"/>
          <w:highlight w:val="yellow"/>
          <w:shd w:val="clear" w:color="auto" w:fill="FFFFFF"/>
          <w:lang w:bidi="ru-RU"/>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7"/>
        <w:gridCol w:w="4718"/>
      </w:tblGrid>
      <w:tr w:rsidR="002279DF" w:rsidRPr="0047053D" w:rsidTr="00D525CF">
        <w:tc>
          <w:tcPr>
            <w:tcW w:w="4426" w:type="dxa"/>
            <w:tcBorders>
              <w:top w:val="single" w:sz="4" w:space="0" w:color="auto"/>
              <w:left w:val="single" w:sz="4" w:space="0" w:color="auto"/>
              <w:bottom w:val="single" w:sz="4" w:space="0" w:color="auto"/>
              <w:right w:val="single" w:sz="4" w:space="0" w:color="auto"/>
            </w:tcBorders>
            <w:hideMark/>
          </w:tcPr>
          <w:p w:rsidR="002279DF" w:rsidRPr="001916A3" w:rsidRDefault="002279DF" w:rsidP="00D525CF">
            <w:pPr>
              <w:pStyle w:val="3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Численность населения поселения, человек</w:t>
            </w:r>
          </w:p>
        </w:tc>
        <w:tc>
          <w:tcPr>
            <w:tcW w:w="4734" w:type="dxa"/>
            <w:tcBorders>
              <w:top w:val="single" w:sz="4" w:space="0" w:color="auto"/>
              <w:left w:val="single" w:sz="4" w:space="0" w:color="auto"/>
              <w:bottom w:val="single" w:sz="4" w:space="0" w:color="auto"/>
              <w:right w:val="single" w:sz="4" w:space="0" w:color="auto"/>
            </w:tcBorders>
            <w:hideMark/>
          </w:tcPr>
          <w:p w:rsidR="002279DF" w:rsidRPr="001916A3" w:rsidRDefault="002279DF" w:rsidP="00D525CF">
            <w:pPr>
              <w:pStyle w:val="3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Размер собственных средств в целях софинансирования которых предоставляется иной межбюджетный трансферт, %</w:t>
            </w:r>
          </w:p>
        </w:tc>
      </w:tr>
      <w:tr w:rsidR="002279DF" w:rsidRPr="0047053D" w:rsidTr="00D525CF">
        <w:tc>
          <w:tcPr>
            <w:tcW w:w="4426" w:type="dxa"/>
            <w:tcBorders>
              <w:top w:val="single" w:sz="4" w:space="0" w:color="auto"/>
              <w:left w:val="single" w:sz="4" w:space="0" w:color="auto"/>
              <w:bottom w:val="single" w:sz="4" w:space="0" w:color="auto"/>
              <w:right w:val="single" w:sz="4" w:space="0" w:color="auto"/>
            </w:tcBorders>
            <w:hideMark/>
          </w:tcPr>
          <w:p w:rsidR="002279DF" w:rsidRPr="001916A3" w:rsidRDefault="002279DF" w:rsidP="00D525CF">
            <w:pPr>
              <w:pStyle w:val="3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свыше 13801</w:t>
            </w:r>
          </w:p>
        </w:tc>
        <w:tc>
          <w:tcPr>
            <w:tcW w:w="4734" w:type="dxa"/>
            <w:tcBorders>
              <w:top w:val="single" w:sz="4" w:space="0" w:color="auto"/>
              <w:left w:val="single" w:sz="4" w:space="0" w:color="auto"/>
              <w:bottom w:val="single" w:sz="4" w:space="0" w:color="auto"/>
              <w:right w:val="single" w:sz="4" w:space="0" w:color="auto"/>
            </w:tcBorders>
            <w:hideMark/>
          </w:tcPr>
          <w:p w:rsidR="002279DF" w:rsidRPr="001916A3" w:rsidRDefault="002279DF" w:rsidP="00D525CF">
            <w:pPr>
              <w:pStyle w:val="3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не менее 6</w:t>
            </w:r>
          </w:p>
        </w:tc>
      </w:tr>
      <w:tr w:rsidR="002279DF" w:rsidRPr="0047053D" w:rsidTr="00D525CF">
        <w:tc>
          <w:tcPr>
            <w:tcW w:w="4426" w:type="dxa"/>
            <w:tcBorders>
              <w:top w:val="single" w:sz="4" w:space="0" w:color="auto"/>
              <w:left w:val="single" w:sz="4" w:space="0" w:color="auto"/>
              <w:bottom w:val="single" w:sz="4" w:space="0" w:color="auto"/>
              <w:right w:val="single" w:sz="4" w:space="0" w:color="auto"/>
            </w:tcBorders>
            <w:vAlign w:val="center"/>
            <w:hideMark/>
          </w:tcPr>
          <w:p w:rsidR="002279DF" w:rsidRPr="001916A3" w:rsidRDefault="002279DF" w:rsidP="00D525CF">
            <w:pPr>
              <w:pStyle w:val="3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от 3001 до 13800</w:t>
            </w:r>
          </w:p>
        </w:tc>
        <w:tc>
          <w:tcPr>
            <w:tcW w:w="4734" w:type="dxa"/>
            <w:tcBorders>
              <w:top w:val="single" w:sz="4" w:space="0" w:color="auto"/>
              <w:left w:val="single" w:sz="4" w:space="0" w:color="auto"/>
              <w:bottom w:val="single" w:sz="4" w:space="0" w:color="auto"/>
              <w:right w:val="single" w:sz="4" w:space="0" w:color="auto"/>
            </w:tcBorders>
            <w:vAlign w:val="center"/>
            <w:hideMark/>
          </w:tcPr>
          <w:p w:rsidR="002279DF" w:rsidRPr="001916A3" w:rsidRDefault="002279DF" w:rsidP="00D525CF">
            <w:pPr>
              <w:pStyle w:val="3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не менее 4</w:t>
            </w:r>
          </w:p>
        </w:tc>
      </w:tr>
      <w:tr w:rsidR="002279DF" w:rsidRPr="0047053D" w:rsidTr="00D525CF">
        <w:tc>
          <w:tcPr>
            <w:tcW w:w="4426" w:type="dxa"/>
            <w:tcBorders>
              <w:top w:val="single" w:sz="4" w:space="0" w:color="auto"/>
              <w:left w:val="single" w:sz="4" w:space="0" w:color="auto"/>
              <w:bottom w:val="single" w:sz="4" w:space="0" w:color="auto"/>
              <w:right w:val="single" w:sz="4" w:space="0" w:color="auto"/>
            </w:tcBorders>
            <w:vAlign w:val="center"/>
            <w:hideMark/>
          </w:tcPr>
          <w:p w:rsidR="002279DF" w:rsidRPr="001916A3" w:rsidRDefault="002279DF" w:rsidP="00D525CF">
            <w:pPr>
              <w:pStyle w:val="3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до 3000</w:t>
            </w:r>
          </w:p>
        </w:tc>
        <w:tc>
          <w:tcPr>
            <w:tcW w:w="4734" w:type="dxa"/>
            <w:tcBorders>
              <w:top w:val="single" w:sz="4" w:space="0" w:color="auto"/>
              <w:left w:val="single" w:sz="4" w:space="0" w:color="auto"/>
              <w:bottom w:val="single" w:sz="4" w:space="0" w:color="auto"/>
              <w:right w:val="single" w:sz="4" w:space="0" w:color="auto"/>
            </w:tcBorders>
            <w:vAlign w:val="center"/>
            <w:hideMark/>
          </w:tcPr>
          <w:p w:rsidR="002279DF" w:rsidRPr="001916A3" w:rsidRDefault="002279DF" w:rsidP="00D525CF">
            <w:pPr>
              <w:pStyle w:val="3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не менее 1</w:t>
            </w:r>
          </w:p>
        </w:tc>
      </w:tr>
      <w:tr w:rsidR="002279DF" w:rsidRPr="0047053D" w:rsidTr="00D525CF">
        <w:tc>
          <w:tcPr>
            <w:tcW w:w="9160" w:type="dxa"/>
            <w:gridSpan w:val="2"/>
            <w:tcBorders>
              <w:top w:val="single" w:sz="4" w:space="0" w:color="auto"/>
              <w:left w:val="single" w:sz="4" w:space="0" w:color="auto"/>
              <w:bottom w:val="single" w:sz="4" w:space="0" w:color="auto"/>
              <w:right w:val="single" w:sz="4" w:space="0" w:color="auto"/>
            </w:tcBorders>
            <w:hideMark/>
          </w:tcPr>
          <w:p w:rsidR="002279DF" w:rsidRPr="001916A3" w:rsidRDefault="002279DF" w:rsidP="00D525CF">
            <w:pPr>
              <w:pStyle w:val="3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Размер предоставляемого иного межбюджетного трансферта отражается в стоимостном выражении в целях рублях без учета копеек.</w:t>
            </w:r>
          </w:p>
        </w:tc>
      </w:tr>
    </w:tbl>
    <w:p w:rsidR="002279DF" w:rsidRPr="0047053D" w:rsidRDefault="002279DF" w:rsidP="002279DF">
      <w:pPr>
        <w:pStyle w:val="33"/>
        <w:spacing w:after="0" w:line="240" w:lineRule="auto"/>
        <w:ind w:firstLine="709"/>
        <w:jc w:val="both"/>
        <w:rPr>
          <w:rFonts w:ascii="Times New Roman" w:hAnsi="Times New Roman" w:cs="Times New Roman"/>
          <w:iCs/>
          <w:sz w:val="24"/>
          <w:szCs w:val="24"/>
          <w:highlight w:val="yellow"/>
          <w:shd w:val="clear" w:color="auto" w:fill="FFFFFF"/>
          <w:lang w:bidi="ru-RU"/>
        </w:rPr>
      </w:pPr>
    </w:p>
    <w:p w:rsidR="002279DF" w:rsidRPr="000514F1"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 Для администраций поселений, которые заключают соглашение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p>
    <w:p w:rsidR="002279DF" w:rsidRPr="000514F1"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6.1.1 наличие на территориях поселений объекта (объектов), требующих, поддержания их в надлежащем состоянии для реализации мероприятий, указанных в п</w:t>
      </w:r>
      <w:r>
        <w:rPr>
          <w:rFonts w:ascii="Times New Roman" w:hAnsi="Times New Roman" w:cs="Times New Roman"/>
          <w:iCs/>
          <w:sz w:val="24"/>
          <w:szCs w:val="24"/>
          <w:shd w:val="clear" w:color="auto" w:fill="FFFFFF"/>
          <w:lang w:bidi="ru-RU"/>
        </w:rPr>
        <w:t xml:space="preserve">ункте </w:t>
      </w:r>
      <w:r w:rsidRPr="000514F1">
        <w:rPr>
          <w:rFonts w:ascii="Times New Roman" w:hAnsi="Times New Roman" w:cs="Times New Roman"/>
          <w:iCs/>
          <w:sz w:val="24"/>
          <w:szCs w:val="24"/>
          <w:shd w:val="clear" w:color="auto" w:fill="FFFFFF"/>
          <w:lang w:bidi="ru-RU"/>
        </w:rPr>
        <w:t xml:space="preserve">5 </w:t>
      </w:r>
      <w:r>
        <w:rPr>
          <w:rFonts w:ascii="Times New Roman" w:hAnsi="Times New Roman" w:cs="Times New Roman"/>
          <w:iCs/>
          <w:sz w:val="24"/>
          <w:szCs w:val="24"/>
          <w:shd w:val="clear" w:color="auto" w:fill="FFFFFF"/>
          <w:lang w:bidi="ru-RU"/>
        </w:rPr>
        <w:t xml:space="preserve">настоящего </w:t>
      </w:r>
      <w:r w:rsidRPr="000514F1">
        <w:rPr>
          <w:rFonts w:ascii="Times New Roman" w:hAnsi="Times New Roman" w:cs="Times New Roman"/>
          <w:iCs/>
          <w:sz w:val="24"/>
          <w:szCs w:val="24"/>
          <w:shd w:val="clear" w:color="auto" w:fill="FFFFFF"/>
          <w:lang w:bidi="ru-RU"/>
        </w:rPr>
        <w:t>Порядка;</w:t>
      </w:r>
    </w:p>
    <w:p w:rsidR="002279DF" w:rsidRPr="000514F1"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6.1.2 наличие муниципальных правовых актов, утверждающих перечень мероприятий, в целях софинансирования которых предоставляется иной межбюджетный трансферт;</w:t>
      </w:r>
    </w:p>
    <w:p w:rsidR="002279DF" w:rsidRPr="000514F1"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6.1.3 достижение поселениями в течение текущего финансового года, в котором предоставляется иной межбюджетный трансферт,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w:t>
      </w:r>
    </w:p>
    <w:p w:rsidR="002279DF" w:rsidRPr="000514F1"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6.1.4 выполнение в предшествующем финансовом году показателей по исполнению обязательств, предусмотренных соглашением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В случае неисполнения или ненадлежащего исполнения обязательств в предшествующем финансовом году по выполнению показателей, предусмотренных соглашением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применение мер дисциплинарной ответственности в соответствии с пунктом 8 Правил заключения соглашений,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утвержденных постановлением администрации Кировского муниципального района Ленинградской области от 16.02.2023 № 194 «О соглашениях,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p>
    <w:p w:rsidR="002279DF" w:rsidRPr="000514F1"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 xml:space="preserve">6.1.5 наличие права собственности на объекты,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w:t>
      </w:r>
      <w:r w:rsidRPr="000514F1">
        <w:rPr>
          <w:rFonts w:ascii="Times New Roman" w:hAnsi="Times New Roman" w:cs="Times New Roman"/>
          <w:iCs/>
          <w:sz w:val="24"/>
          <w:szCs w:val="24"/>
          <w:shd w:val="clear" w:color="auto" w:fill="FFFFFF"/>
          <w:lang w:bidi="ru-RU"/>
        </w:rPr>
        <w:lastRenderedPageBreak/>
        <w:t>функционирования объектов социальной сферы, мероприятий по благоустройству;</w:t>
      </w:r>
    </w:p>
    <w:p w:rsidR="002279DF" w:rsidRPr="000514F1"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6.1.6 земли или земельные участки,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должны находиться в муниципальной собственности, или на землях и</w:t>
      </w:r>
      <w:r>
        <w:rPr>
          <w:rFonts w:ascii="Times New Roman" w:hAnsi="Times New Roman" w:cs="Times New Roman"/>
          <w:iCs/>
          <w:sz w:val="24"/>
          <w:szCs w:val="24"/>
          <w:shd w:val="clear" w:color="auto" w:fill="FFFFFF"/>
          <w:lang w:bidi="ru-RU"/>
        </w:rPr>
        <w:t xml:space="preserve"> (или)</w:t>
      </w:r>
      <w:r w:rsidRPr="000514F1">
        <w:rPr>
          <w:rFonts w:ascii="Times New Roman" w:hAnsi="Times New Roman" w:cs="Times New Roman"/>
          <w:iCs/>
          <w:sz w:val="24"/>
          <w:szCs w:val="24"/>
          <w:shd w:val="clear" w:color="auto" w:fill="FFFFFF"/>
          <w:lang w:bidi="ru-RU"/>
        </w:rPr>
        <w:t xml:space="preserve"> земельных участках</w:t>
      </w:r>
      <w:r>
        <w:rPr>
          <w:rFonts w:ascii="Times New Roman" w:hAnsi="Times New Roman" w:cs="Times New Roman"/>
          <w:iCs/>
          <w:sz w:val="24"/>
          <w:szCs w:val="24"/>
          <w:shd w:val="clear" w:color="auto" w:fill="FFFFFF"/>
          <w:lang w:bidi="ru-RU"/>
        </w:rPr>
        <w:t xml:space="preserve">, </w:t>
      </w:r>
      <w:r w:rsidRPr="000514F1">
        <w:rPr>
          <w:rFonts w:ascii="Times New Roman" w:hAnsi="Times New Roman" w:cs="Times New Roman"/>
          <w:iCs/>
          <w:sz w:val="24"/>
          <w:szCs w:val="24"/>
          <w:shd w:val="clear" w:color="auto" w:fill="FFFFFF"/>
          <w:lang w:bidi="ru-RU"/>
        </w:rPr>
        <w:t>государственная собственность на которые не разграничена.</w:t>
      </w:r>
    </w:p>
    <w:p w:rsidR="002279DF" w:rsidRPr="00FE6BF7"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FE6BF7">
        <w:rPr>
          <w:rFonts w:ascii="Times New Roman" w:hAnsi="Times New Roman" w:cs="Times New Roman"/>
          <w:iCs/>
          <w:sz w:val="24"/>
          <w:szCs w:val="24"/>
          <w:shd w:val="clear" w:color="auto" w:fill="FFFFFF"/>
          <w:lang w:bidi="ru-RU"/>
        </w:rPr>
        <w:t>6.2. Для администраций поселений,  которые не заключают соглашение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p>
    <w:p w:rsidR="002279DF" w:rsidRPr="00DF623F"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6.2.1 наличие на территориях поселений объекта (объектов), требующих, поддержания их в надлежащем состоянии для реализации мероприятий, указанных в п</w:t>
      </w:r>
      <w:r>
        <w:rPr>
          <w:rFonts w:ascii="Times New Roman" w:hAnsi="Times New Roman" w:cs="Times New Roman"/>
          <w:iCs/>
          <w:sz w:val="24"/>
          <w:szCs w:val="24"/>
          <w:shd w:val="clear" w:color="auto" w:fill="FFFFFF"/>
          <w:lang w:bidi="ru-RU"/>
        </w:rPr>
        <w:t xml:space="preserve">ункте </w:t>
      </w:r>
      <w:r w:rsidRPr="00DF623F">
        <w:rPr>
          <w:rFonts w:ascii="Times New Roman" w:hAnsi="Times New Roman" w:cs="Times New Roman"/>
          <w:iCs/>
          <w:sz w:val="24"/>
          <w:szCs w:val="24"/>
          <w:shd w:val="clear" w:color="auto" w:fill="FFFFFF"/>
          <w:lang w:bidi="ru-RU"/>
        </w:rPr>
        <w:t xml:space="preserve">5 </w:t>
      </w:r>
      <w:r>
        <w:rPr>
          <w:rFonts w:ascii="Times New Roman" w:hAnsi="Times New Roman" w:cs="Times New Roman"/>
          <w:iCs/>
          <w:sz w:val="24"/>
          <w:szCs w:val="24"/>
          <w:shd w:val="clear" w:color="auto" w:fill="FFFFFF"/>
          <w:lang w:bidi="ru-RU"/>
        </w:rPr>
        <w:t xml:space="preserve">настоящего </w:t>
      </w:r>
      <w:r w:rsidRPr="00DF623F">
        <w:rPr>
          <w:rFonts w:ascii="Times New Roman" w:hAnsi="Times New Roman" w:cs="Times New Roman"/>
          <w:iCs/>
          <w:sz w:val="24"/>
          <w:szCs w:val="24"/>
          <w:shd w:val="clear" w:color="auto" w:fill="FFFFFF"/>
          <w:lang w:bidi="ru-RU"/>
        </w:rPr>
        <w:t>Порядка;</w:t>
      </w:r>
    </w:p>
    <w:p w:rsidR="002279DF" w:rsidRPr="00DF623F"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6.2.2 наличие муниципальных правовых актов, утверждающих перечень мероприятий, в целях софинансирования которых предоставляется иной межбюджетный трансферт;</w:t>
      </w:r>
    </w:p>
    <w:p w:rsidR="002279DF" w:rsidRPr="00DF623F"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6.2.3 достижение поселениями в течение текущего финансового года, в котором предоставляется иной межбюджетный трансферт,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w:t>
      </w:r>
    </w:p>
    <w:p w:rsidR="002279DF" w:rsidRPr="00DF623F"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 xml:space="preserve">6.2.4 наличие права собственности </w:t>
      </w:r>
      <w:r>
        <w:rPr>
          <w:rFonts w:ascii="Times New Roman" w:hAnsi="Times New Roman" w:cs="Times New Roman"/>
          <w:iCs/>
          <w:sz w:val="24"/>
          <w:szCs w:val="24"/>
          <w:shd w:val="clear" w:color="auto" w:fill="FFFFFF"/>
          <w:lang w:bidi="ru-RU"/>
        </w:rPr>
        <w:t xml:space="preserve">поселения </w:t>
      </w:r>
      <w:r w:rsidRPr="00DF623F">
        <w:rPr>
          <w:rFonts w:ascii="Times New Roman" w:hAnsi="Times New Roman" w:cs="Times New Roman"/>
          <w:iCs/>
          <w:sz w:val="24"/>
          <w:szCs w:val="24"/>
          <w:shd w:val="clear" w:color="auto" w:fill="FFFFFF"/>
          <w:lang w:bidi="ru-RU"/>
        </w:rPr>
        <w:t>на объекты,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w:t>
      </w: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 xml:space="preserve">6.2.5 земли или земельные участки,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должны находиться в муниципальной собственности, или на землях и </w:t>
      </w:r>
      <w:r>
        <w:rPr>
          <w:rFonts w:ascii="Times New Roman" w:hAnsi="Times New Roman" w:cs="Times New Roman"/>
          <w:iCs/>
          <w:sz w:val="24"/>
          <w:szCs w:val="24"/>
          <w:shd w:val="clear" w:color="auto" w:fill="FFFFFF"/>
          <w:lang w:bidi="ru-RU"/>
        </w:rPr>
        <w:t xml:space="preserve">(или) </w:t>
      </w:r>
      <w:r w:rsidRPr="00333A6B">
        <w:rPr>
          <w:rFonts w:ascii="Times New Roman" w:hAnsi="Times New Roman" w:cs="Times New Roman"/>
          <w:iCs/>
          <w:sz w:val="24"/>
          <w:szCs w:val="24"/>
          <w:shd w:val="clear" w:color="auto" w:fill="FFFFFF"/>
          <w:lang w:bidi="ru-RU"/>
        </w:rPr>
        <w:t>земельных участках</w:t>
      </w:r>
      <w:r>
        <w:rPr>
          <w:rFonts w:ascii="Times New Roman" w:hAnsi="Times New Roman" w:cs="Times New Roman"/>
          <w:iCs/>
          <w:sz w:val="24"/>
          <w:szCs w:val="24"/>
          <w:shd w:val="clear" w:color="auto" w:fill="FFFFFF"/>
          <w:lang w:bidi="ru-RU"/>
        </w:rPr>
        <w:t>,</w:t>
      </w:r>
      <w:r w:rsidRPr="00333A6B">
        <w:rPr>
          <w:rFonts w:ascii="Times New Roman" w:hAnsi="Times New Roman" w:cs="Times New Roman"/>
          <w:iCs/>
          <w:sz w:val="24"/>
          <w:szCs w:val="24"/>
          <w:shd w:val="clear" w:color="auto" w:fill="FFFFFF"/>
          <w:lang w:bidi="ru-RU"/>
        </w:rPr>
        <w:t xml:space="preserve"> государственная собственность на которые не разграничена;</w:t>
      </w: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6.2.6 соблюдение в предшествующем финансовом году требований к дефициту бюджета поселения, установленных статьей 92.1 Бюджетного кодекса Российской Федерации;</w:t>
      </w: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6.2.7 соблюдение в предшествующем финансовом году требований к предельному объему заимствований поселения, установленных статьей 106 Бюджетного кодекса Российской Федерации;</w:t>
      </w: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6.2.8 соблюдение в предшествующем финансовом году требований к параметрам муниципального долга поселения, установленных статьей 107 Бюджетного кодекса Российской Федерации;</w:t>
      </w: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 xml:space="preserve">6.2.9 отсутствие в предшествующем финансовом году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 предусмотренных </w:t>
      </w:r>
      <w:hyperlink r:id="rId8" w:history="1">
        <w:r w:rsidRPr="00333A6B">
          <w:rPr>
            <w:rStyle w:val="ac"/>
            <w:rFonts w:ascii="Times New Roman" w:hAnsi="Times New Roman" w:cs="Times New Roman"/>
            <w:iCs/>
            <w:sz w:val="24"/>
            <w:szCs w:val="24"/>
            <w:shd w:val="clear" w:color="auto" w:fill="FFFFFF"/>
            <w:lang w:bidi="ru-RU"/>
          </w:rPr>
          <w:t>главой 30</w:t>
        </w:r>
      </w:hyperlink>
      <w:r w:rsidRPr="00333A6B">
        <w:rPr>
          <w:rFonts w:ascii="Times New Roman" w:hAnsi="Times New Roman" w:cs="Times New Roman"/>
          <w:iCs/>
          <w:sz w:val="24"/>
          <w:szCs w:val="24"/>
          <w:shd w:val="clear" w:color="auto" w:fill="FFFFFF"/>
          <w:lang w:bidi="ru-RU"/>
        </w:rPr>
        <w:t xml:space="preserve"> Бюджетного кодекса Российской Федерации;</w:t>
      </w:r>
    </w:p>
    <w:p w:rsidR="002279DF" w:rsidRPr="00856AF5"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856AF5">
        <w:rPr>
          <w:rFonts w:ascii="Times New Roman" w:hAnsi="Times New Roman" w:cs="Times New Roman"/>
          <w:iCs/>
          <w:sz w:val="24"/>
          <w:szCs w:val="24"/>
          <w:shd w:val="clear" w:color="auto" w:fill="FFFFFF"/>
          <w:lang w:bidi="ru-RU"/>
        </w:rPr>
        <w:t>6.2.10 недопущение в предшествующем финансовом году на 1-е число каждого месяца просроченной задолженности по долговым обязательствам поселения;</w:t>
      </w: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856AF5">
        <w:rPr>
          <w:rFonts w:ascii="Times New Roman" w:hAnsi="Times New Roman" w:cs="Times New Roman"/>
          <w:iCs/>
          <w:sz w:val="24"/>
          <w:szCs w:val="24"/>
          <w:shd w:val="clear" w:color="auto" w:fill="FFFFFF"/>
          <w:lang w:bidi="ru-RU"/>
        </w:rPr>
        <w:t>6.2.11 недопущение в предшествующем финансовом году просроченной кредиторской задолженности</w:t>
      </w:r>
      <w:r w:rsidRPr="00333A6B">
        <w:rPr>
          <w:rFonts w:ascii="Times New Roman" w:hAnsi="Times New Roman" w:cs="Times New Roman"/>
          <w:iCs/>
          <w:sz w:val="24"/>
          <w:szCs w:val="24"/>
          <w:shd w:val="clear" w:color="auto" w:fill="FFFFFF"/>
          <w:lang w:bidi="ru-RU"/>
        </w:rPr>
        <w:t xml:space="preserve"> бюджета поселения, а также бюджетных и автономных учреждений поселения по итогам года, на который заключено соглашение;</w:t>
      </w: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6.2.12 недопущение в предшествующем финансовом году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в течение двух последних отчетных финансовых лет подряд;</w:t>
      </w:r>
    </w:p>
    <w:p w:rsidR="002279DF"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lastRenderedPageBreak/>
        <w:t>6.2.13 наличие в предшествующем финансовом году бюджетного прогноза на долгосрочный период, разработанного в соответствии с порядком, утвержденным муниципальным правовым актом муниципального образования;</w:t>
      </w: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 xml:space="preserve">6.2.14 наличие в предшествующем финансовом году прогноза социально-экономического развития </w:t>
      </w:r>
      <w:r>
        <w:rPr>
          <w:rFonts w:ascii="Times New Roman" w:hAnsi="Times New Roman" w:cs="Times New Roman"/>
          <w:iCs/>
          <w:sz w:val="24"/>
          <w:szCs w:val="24"/>
          <w:shd w:val="clear" w:color="auto" w:fill="FFFFFF"/>
          <w:lang w:bidi="ru-RU"/>
        </w:rPr>
        <w:t>поселения</w:t>
      </w:r>
      <w:r w:rsidRPr="00333A6B">
        <w:rPr>
          <w:rFonts w:ascii="Times New Roman" w:hAnsi="Times New Roman" w:cs="Times New Roman"/>
          <w:iCs/>
          <w:sz w:val="24"/>
          <w:szCs w:val="24"/>
          <w:shd w:val="clear" w:color="auto" w:fill="FFFFFF"/>
          <w:lang w:bidi="ru-RU"/>
        </w:rPr>
        <w:t xml:space="preserve"> на период не менее трех лет, разработанного в соответствии с порядком, утвержденным муниципальным правовым актом </w:t>
      </w:r>
      <w:r>
        <w:rPr>
          <w:rFonts w:ascii="Times New Roman" w:hAnsi="Times New Roman" w:cs="Times New Roman"/>
          <w:iCs/>
          <w:sz w:val="24"/>
          <w:szCs w:val="24"/>
          <w:shd w:val="clear" w:color="auto" w:fill="FFFFFF"/>
          <w:lang w:bidi="ru-RU"/>
        </w:rPr>
        <w:t>поселения</w:t>
      </w:r>
      <w:r w:rsidRPr="00333A6B">
        <w:rPr>
          <w:rFonts w:ascii="Times New Roman" w:hAnsi="Times New Roman" w:cs="Times New Roman"/>
          <w:iCs/>
          <w:sz w:val="24"/>
          <w:szCs w:val="24"/>
          <w:shd w:val="clear" w:color="auto" w:fill="FFFFFF"/>
          <w:lang w:bidi="ru-RU"/>
        </w:rPr>
        <w:t>;</w:t>
      </w: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6.2.15 размещение в предшествующем финансовом году решения о бюджете на официальном сайте органа местного самоуправления;</w:t>
      </w:r>
    </w:p>
    <w:p w:rsidR="002279DF" w:rsidRPr="00333A6B"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6.2.16 соблюдение в предшествующем финансовом году требований к осуществлению контрольной деятельности в муниципальных образованиях в соответствии с Федеральным законом от 31.07.2020 № 248-ФЗ «О государственном контроле (надзоре) и муниципальном контроле в Российской Федерации»;</w:t>
      </w:r>
    </w:p>
    <w:p w:rsidR="002279DF" w:rsidRPr="00FE0900"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 xml:space="preserve">6.2.17 эффективность работы </w:t>
      </w:r>
      <w:r>
        <w:rPr>
          <w:rFonts w:ascii="Times New Roman" w:hAnsi="Times New Roman" w:cs="Times New Roman"/>
          <w:iCs/>
          <w:sz w:val="24"/>
          <w:szCs w:val="24"/>
          <w:shd w:val="clear" w:color="auto" w:fill="FFFFFF"/>
          <w:lang w:bidi="ru-RU"/>
        </w:rPr>
        <w:t>поселения</w:t>
      </w:r>
      <w:r w:rsidRPr="00FE0900">
        <w:rPr>
          <w:rFonts w:ascii="Times New Roman" w:hAnsi="Times New Roman" w:cs="Times New Roman"/>
          <w:iCs/>
          <w:sz w:val="24"/>
          <w:szCs w:val="24"/>
          <w:shd w:val="clear" w:color="auto" w:fill="FFFFFF"/>
          <w:lang w:bidi="ru-RU"/>
        </w:rPr>
        <w:t xml:space="preserve"> в предшествующем финансовом году по направлению обратной связи:</w:t>
      </w:r>
    </w:p>
    <w:p w:rsidR="002279DF" w:rsidRPr="00FE0900"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1) доля сообщений с истекшим сроком рассмотрения в системах «Госуслуги. Решаем вместе»;</w:t>
      </w:r>
    </w:p>
    <w:p w:rsidR="002279DF" w:rsidRPr="00FE0900"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2) размещение в предшествующем финансовом году публичных слушаний в системе ПОС;</w:t>
      </w:r>
    </w:p>
    <w:p w:rsidR="002279DF" w:rsidRPr="00FE0900"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6.2.18 внесение в предшествующем финансовом году в государственную автоматизированную информационную систему «Управление»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28.06.2014№ 172-ФЗ «О стратегическом планировании в Российской Федерации»;</w:t>
      </w:r>
    </w:p>
    <w:p w:rsidR="002279DF" w:rsidRPr="00FE0900"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 xml:space="preserve">6.2.19 выполнение в предшествующем финансовом году плановых значений показателей по имущественной поддержке субъектов малого и среднего предпринимательства: </w:t>
      </w:r>
    </w:p>
    <w:p w:rsidR="002279DF" w:rsidRPr="00FE0900"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1) ежегодное увеличение количества объектов имущества в перечнях муниципального имущества, свободного от прав третьих лиц, для предоставления во владение и (или) пользование на долгосрочной основе субъектам малого и среднего предпринимательства;</w:t>
      </w:r>
    </w:p>
    <w:p w:rsidR="002279DF" w:rsidRPr="00FE0900"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2) ежегодное увеличение доли предоставленных в пользование объектов имущества из перечня муниципального имущества, свободного от прав третьих лиц, по отношению к предыдущему отчетному периоду;</w:t>
      </w:r>
    </w:p>
    <w:p w:rsidR="002279DF" w:rsidRPr="00FE0900"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6.2.20 организация в предшествующем финансовом году эффективной работы по освобождению земельных площадей от засоренности борщевиком Сосновского (определяется долей освобожденных земельных площадей от засоренности борщевиком Сосновского от общей площади поселения, засоренной борщевиком);</w:t>
      </w:r>
    </w:p>
    <w:p w:rsidR="002279DF" w:rsidRPr="00FE0900"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 xml:space="preserve">6.2.21 закрытие в предшествующем финансовом году личного приема в </w:t>
      </w:r>
      <w:r>
        <w:rPr>
          <w:rFonts w:ascii="Times New Roman" w:hAnsi="Times New Roman" w:cs="Times New Roman"/>
          <w:iCs/>
          <w:sz w:val="24"/>
          <w:szCs w:val="24"/>
          <w:shd w:val="clear" w:color="auto" w:fill="FFFFFF"/>
          <w:lang w:bidi="ru-RU"/>
        </w:rPr>
        <w:t xml:space="preserve">поселении </w:t>
      </w:r>
      <w:r w:rsidRPr="00FE0900">
        <w:rPr>
          <w:rFonts w:ascii="Times New Roman" w:hAnsi="Times New Roman" w:cs="Times New Roman"/>
          <w:iCs/>
          <w:sz w:val="24"/>
          <w:szCs w:val="24"/>
          <w:shd w:val="clear" w:color="auto" w:fill="FFFFFF"/>
          <w:lang w:bidi="ru-RU"/>
        </w:rPr>
        <w:t>по муниципальным социально-значимым услугам;</w:t>
      </w:r>
    </w:p>
    <w:p w:rsidR="002279DF" w:rsidRPr="000902A3"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0902A3">
        <w:rPr>
          <w:rFonts w:ascii="Times New Roman" w:hAnsi="Times New Roman" w:cs="Times New Roman"/>
          <w:iCs/>
          <w:sz w:val="24"/>
          <w:szCs w:val="24"/>
          <w:shd w:val="clear" w:color="auto" w:fill="FFFFFF"/>
          <w:lang w:bidi="ru-RU"/>
        </w:rPr>
        <w:t>6.2.22 своевременность и полнота внесения в предшествующем финансовом году сведений поселением в государственную информационную систему жилищно-коммунального хозяйства и региональную государственную информационную систему жилищно-коммунального хозяйства Ленинградской области;</w:t>
      </w:r>
    </w:p>
    <w:p w:rsidR="002279DF" w:rsidRPr="000902A3"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0902A3">
        <w:rPr>
          <w:rFonts w:ascii="Times New Roman" w:hAnsi="Times New Roman" w:cs="Times New Roman"/>
          <w:iCs/>
          <w:sz w:val="24"/>
          <w:szCs w:val="24"/>
          <w:shd w:val="clear" w:color="auto" w:fill="FFFFFF"/>
          <w:lang w:bidi="ru-RU"/>
        </w:rPr>
        <w:t>6.2.23 доля жилых зданий (многоквартирных домов), по которым в предшествующем финансовом году поселением представлены в комитет государственного жилищного надзора и контроля Ленинградской области паспорта готовности к отопительному периоду, от общего количества жилых зданий (многоквартирных домов);</w:t>
      </w:r>
    </w:p>
    <w:p w:rsidR="002279DF" w:rsidRPr="00A0322D"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 xml:space="preserve">6.2.24 эффективность работы в предшествующем финансовом году по обеспечению земельными участками льготных категорий граждан при реализации областного закона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w:t>
      </w:r>
      <w:r w:rsidRPr="00A0322D">
        <w:rPr>
          <w:rFonts w:ascii="Times New Roman" w:hAnsi="Times New Roman" w:cs="Times New Roman"/>
          <w:iCs/>
          <w:sz w:val="24"/>
          <w:szCs w:val="24"/>
          <w:shd w:val="clear" w:color="auto" w:fill="FFFFFF"/>
          <w:lang w:bidi="ru-RU"/>
        </w:rPr>
        <w:lastRenderedPageBreak/>
        <w:t>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p>
    <w:p w:rsidR="002279DF" w:rsidRPr="00A0322D"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количество сформированных и включенных в реестр земельных участков, предназначенных для бесплатного предоставления в собственность гражданам, имеющим трех и более детей, оснащенных транспортной инфраструктурой в соответствии с требованиями областного закона № 75-оз, не менее 7% от общего количества многодетных семей, изъявивших желание на предоставление земельного участка, проживающих на территории поселения;</w:t>
      </w:r>
    </w:p>
    <w:p w:rsidR="002279DF" w:rsidRPr="00A0322D"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6.2.25 работа администрации поселения в предшествующем финансовом году по созданию советов многоквартирных домов;</w:t>
      </w:r>
    </w:p>
    <w:p w:rsidR="002279DF" w:rsidRPr="00A0322D" w:rsidRDefault="002279DF" w:rsidP="002279DF">
      <w:pPr>
        <w:pStyle w:val="33"/>
        <w:spacing w:after="0" w:line="240" w:lineRule="auto"/>
        <w:ind w:firstLine="709"/>
        <w:jc w:val="both"/>
        <w:rPr>
          <w:rFonts w:ascii="Times New Roman" w:hAnsi="Times New Roman" w:cs="Times New Roman"/>
          <w:bCs/>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6.2.26 п</w:t>
      </w:r>
      <w:r w:rsidRPr="00A0322D">
        <w:rPr>
          <w:rFonts w:ascii="Times New Roman" w:hAnsi="Times New Roman" w:cs="Times New Roman"/>
          <w:bCs/>
          <w:iCs/>
          <w:sz w:val="24"/>
          <w:szCs w:val="24"/>
          <w:shd w:val="clear" w:color="auto" w:fill="FFFFFF"/>
          <w:lang w:bidi="ru-RU"/>
        </w:rPr>
        <w:t xml:space="preserve">олнота представленной информации о техническом состоянии многоквартирных домов, расположенных на территории поселений за </w:t>
      </w:r>
      <w:r w:rsidRPr="00A0322D">
        <w:rPr>
          <w:rFonts w:ascii="Times New Roman" w:hAnsi="Times New Roman" w:cs="Times New Roman"/>
          <w:iCs/>
          <w:sz w:val="24"/>
          <w:szCs w:val="24"/>
          <w:shd w:val="clear" w:color="auto" w:fill="FFFFFF"/>
          <w:lang w:bidi="ru-RU"/>
        </w:rPr>
        <w:t>предшествующий финансовый год</w:t>
      </w:r>
      <w:r w:rsidRPr="00A0322D">
        <w:rPr>
          <w:rFonts w:ascii="Times New Roman" w:hAnsi="Times New Roman" w:cs="Times New Roman"/>
          <w:bCs/>
          <w:iCs/>
          <w:sz w:val="24"/>
          <w:szCs w:val="24"/>
          <w:shd w:val="clear" w:color="auto" w:fill="FFFFFF"/>
          <w:lang w:bidi="ru-RU"/>
        </w:rPr>
        <w:t>;</w:t>
      </w:r>
    </w:p>
    <w:p w:rsidR="002279DF" w:rsidRPr="00A0322D"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bCs/>
          <w:iCs/>
          <w:sz w:val="24"/>
          <w:szCs w:val="24"/>
          <w:shd w:val="clear" w:color="auto" w:fill="FFFFFF"/>
          <w:lang w:bidi="ru-RU"/>
        </w:rPr>
        <w:t xml:space="preserve">6.2.27 </w:t>
      </w:r>
      <w:r w:rsidRPr="00A0322D">
        <w:rPr>
          <w:rFonts w:ascii="Times New Roman" w:hAnsi="Times New Roman" w:cs="Times New Roman"/>
          <w:iCs/>
          <w:sz w:val="24"/>
          <w:szCs w:val="24"/>
          <w:shd w:val="clear" w:color="auto" w:fill="FFFFFF"/>
          <w:lang w:bidi="ru-RU"/>
        </w:rPr>
        <w:t>доля признанных бесхозяйных электрических объектов муниципальной собственности от общего количества бесхозяйных электрических объектов поселения в предшествующем финансовом году;</w:t>
      </w:r>
    </w:p>
    <w:p w:rsidR="002279DF" w:rsidRPr="0071534D"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71534D">
        <w:rPr>
          <w:rFonts w:ascii="Times New Roman" w:hAnsi="Times New Roman" w:cs="Times New Roman"/>
          <w:iCs/>
          <w:sz w:val="24"/>
          <w:szCs w:val="24"/>
          <w:shd w:val="clear" w:color="auto" w:fill="FFFFFF"/>
          <w:lang w:bidi="ru-RU"/>
        </w:rPr>
        <w:t>6.2.28 доля ликвидированных в предшествующем финансовом году несанкционированных мест размещения отходов производства и потребления, в том числе твердых коммунальных отходов (свалок), от общего числа несанкционированных мест размещения отходов производства и потребления, в том числе твердых коммунальных отходов (свалок), расположенных на территории, за которые ответственно поселение;</w:t>
      </w:r>
    </w:p>
    <w:p w:rsidR="002279DF" w:rsidRPr="0071534D"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71534D">
        <w:rPr>
          <w:rFonts w:ascii="Times New Roman" w:hAnsi="Times New Roman" w:cs="Times New Roman"/>
          <w:iCs/>
          <w:sz w:val="24"/>
          <w:szCs w:val="24"/>
          <w:shd w:val="clear" w:color="auto" w:fill="FFFFFF"/>
          <w:lang w:bidi="ru-RU"/>
        </w:rPr>
        <w:t>6.2.29 доступность муниципального заказа в предшествующем финансовом году (определяется долей общей стоимости  контрактов (договоров),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 44-ФЗ) посредством агрегатора торговли Ленинградской области «Электронный магазин Ленинградской области» к общей стоимости контрактов,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 44-ФЗ);</w:t>
      </w:r>
    </w:p>
    <w:p w:rsidR="002279DF" w:rsidRPr="0071534D"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71534D">
        <w:rPr>
          <w:rFonts w:ascii="Times New Roman" w:hAnsi="Times New Roman" w:cs="Times New Roman"/>
          <w:iCs/>
          <w:sz w:val="24"/>
          <w:szCs w:val="24"/>
          <w:shd w:val="clear" w:color="auto" w:fill="FFFFFF"/>
          <w:lang w:bidi="ru-RU"/>
        </w:rPr>
        <w:t>6.2.30 доля закупок малого объема, заключенных с субъектами малого предпринимательства в предшествующем финансовом году (определяется долей общей стоимости контрактов,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 44-ФЗ посредством «Электронного магазина Ленинградской области» к общей стоимости контрактов,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 44-ФЗ);</w:t>
      </w:r>
    </w:p>
    <w:p w:rsidR="002279DF" w:rsidRPr="009715B8"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9715B8">
        <w:rPr>
          <w:rFonts w:ascii="Times New Roman" w:hAnsi="Times New Roman" w:cs="Times New Roman"/>
          <w:iCs/>
          <w:sz w:val="24"/>
          <w:szCs w:val="24"/>
          <w:shd w:val="clear" w:color="auto" w:fill="FFFFFF"/>
          <w:lang w:bidi="ru-RU"/>
        </w:rPr>
        <w:t>6.2.31 наличие актуальной информации, предусмотренной частью 3 статьи 46 Федерального закона от 31.07.2020 № 248-ФЗ «О государственном контроле (надзоре) и муниципальном контроле в Российской Федерации» за предшествующий финансовый год:</w:t>
      </w:r>
    </w:p>
    <w:p w:rsidR="002279DF" w:rsidRPr="009715B8"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9715B8">
        <w:rPr>
          <w:rFonts w:ascii="Times New Roman" w:hAnsi="Times New Roman" w:cs="Times New Roman"/>
          <w:iCs/>
          <w:sz w:val="24"/>
          <w:szCs w:val="24"/>
          <w:shd w:val="clear" w:color="auto" w:fill="FFFFFF"/>
          <w:lang w:bidi="ru-RU"/>
        </w:rPr>
        <w:t>1) на официальном сайте контрольного органа (поселения);</w:t>
      </w:r>
    </w:p>
    <w:p w:rsidR="002279DF" w:rsidRPr="009715B8"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9715B8">
        <w:rPr>
          <w:rFonts w:ascii="Times New Roman" w:hAnsi="Times New Roman" w:cs="Times New Roman"/>
          <w:iCs/>
          <w:sz w:val="24"/>
          <w:szCs w:val="24"/>
          <w:shd w:val="clear" w:color="auto" w:fill="FFFFFF"/>
          <w:lang w:bidi="ru-RU"/>
        </w:rPr>
        <w:t xml:space="preserve">2) на сайте </w:t>
      </w:r>
      <w:hyperlink r:id="rId9" w:history="1">
        <w:r w:rsidRPr="009715B8">
          <w:rPr>
            <w:rStyle w:val="ac"/>
            <w:rFonts w:ascii="Times New Roman" w:hAnsi="Times New Roman" w:cs="Times New Roman"/>
            <w:iCs/>
            <w:sz w:val="24"/>
            <w:szCs w:val="24"/>
            <w:shd w:val="clear" w:color="auto" w:fill="FFFFFF"/>
            <w:lang w:val="en-US" w:bidi="ru-RU"/>
          </w:rPr>
          <w:t>https</w:t>
        </w:r>
        <w:r w:rsidRPr="009715B8">
          <w:rPr>
            <w:rStyle w:val="ac"/>
            <w:rFonts w:ascii="Times New Roman" w:hAnsi="Times New Roman" w:cs="Times New Roman"/>
            <w:iCs/>
            <w:sz w:val="24"/>
            <w:szCs w:val="24"/>
            <w:shd w:val="clear" w:color="auto" w:fill="FFFFFF"/>
            <w:lang w:bidi="ru-RU"/>
          </w:rPr>
          <w:t>://</w:t>
        </w:r>
        <w:r w:rsidRPr="009715B8">
          <w:rPr>
            <w:rStyle w:val="ac"/>
            <w:rFonts w:ascii="Times New Roman" w:hAnsi="Times New Roman" w:cs="Times New Roman"/>
            <w:iCs/>
            <w:sz w:val="24"/>
            <w:szCs w:val="24"/>
            <w:shd w:val="clear" w:color="auto" w:fill="FFFFFF"/>
            <w:lang w:val="en-US" w:bidi="ru-RU"/>
          </w:rPr>
          <w:t>monitoring</w:t>
        </w:r>
        <w:r w:rsidRPr="009715B8">
          <w:rPr>
            <w:rStyle w:val="ac"/>
            <w:rFonts w:ascii="Times New Roman" w:hAnsi="Times New Roman" w:cs="Times New Roman"/>
            <w:iCs/>
            <w:sz w:val="24"/>
            <w:szCs w:val="24"/>
            <w:shd w:val="clear" w:color="auto" w:fill="FFFFFF"/>
            <w:lang w:bidi="ru-RU"/>
          </w:rPr>
          <w:t>.</w:t>
        </w:r>
        <w:r w:rsidRPr="009715B8">
          <w:rPr>
            <w:rStyle w:val="ac"/>
            <w:rFonts w:ascii="Times New Roman" w:hAnsi="Times New Roman" w:cs="Times New Roman"/>
            <w:iCs/>
            <w:sz w:val="24"/>
            <w:szCs w:val="24"/>
            <w:shd w:val="clear" w:color="auto" w:fill="FFFFFF"/>
            <w:lang w:val="en-US" w:bidi="ru-RU"/>
          </w:rPr>
          <w:t>ar</w:t>
        </w:r>
        <w:r w:rsidRPr="009715B8">
          <w:rPr>
            <w:rStyle w:val="ac"/>
            <w:rFonts w:ascii="Times New Roman" w:hAnsi="Times New Roman" w:cs="Times New Roman"/>
            <w:iCs/>
            <w:sz w:val="24"/>
            <w:szCs w:val="24"/>
            <w:shd w:val="clear" w:color="auto" w:fill="FFFFFF"/>
            <w:lang w:bidi="ru-RU"/>
          </w:rPr>
          <w:t>.</w:t>
        </w:r>
        <w:r w:rsidRPr="009715B8">
          <w:rPr>
            <w:rStyle w:val="ac"/>
            <w:rFonts w:ascii="Times New Roman" w:hAnsi="Times New Roman" w:cs="Times New Roman"/>
            <w:iCs/>
            <w:sz w:val="24"/>
            <w:szCs w:val="24"/>
            <w:shd w:val="clear" w:color="auto" w:fill="FFFFFF"/>
            <w:lang w:val="en-US" w:bidi="ru-RU"/>
          </w:rPr>
          <w:t>gov</w:t>
        </w:r>
        <w:r w:rsidRPr="009715B8">
          <w:rPr>
            <w:rStyle w:val="ac"/>
            <w:rFonts w:ascii="Times New Roman" w:hAnsi="Times New Roman" w:cs="Times New Roman"/>
            <w:iCs/>
            <w:sz w:val="24"/>
            <w:szCs w:val="24"/>
            <w:shd w:val="clear" w:color="auto" w:fill="FFFFFF"/>
            <w:lang w:bidi="ru-RU"/>
          </w:rPr>
          <w:t>.</w:t>
        </w:r>
        <w:r w:rsidRPr="009715B8">
          <w:rPr>
            <w:rStyle w:val="ac"/>
            <w:rFonts w:ascii="Times New Roman" w:hAnsi="Times New Roman" w:cs="Times New Roman"/>
            <w:iCs/>
            <w:sz w:val="24"/>
            <w:szCs w:val="24"/>
            <w:shd w:val="clear" w:color="auto" w:fill="FFFFFF"/>
            <w:lang w:val="en-US" w:bidi="ru-RU"/>
          </w:rPr>
          <w:t>ru</w:t>
        </w:r>
      </w:hyperlink>
      <w:r w:rsidRPr="009715B8">
        <w:rPr>
          <w:rFonts w:ascii="Times New Roman" w:hAnsi="Times New Roman" w:cs="Times New Roman"/>
          <w:iCs/>
          <w:sz w:val="24"/>
          <w:szCs w:val="24"/>
          <w:shd w:val="clear" w:color="auto" w:fill="FFFFFF"/>
          <w:lang w:bidi="ru-RU"/>
        </w:rPr>
        <w:t>;</w:t>
      </w:r>
    </w:p>
    <w:p w:rsidR="002279DF" w:rsidRPr="00967A17"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 xml:space="preserve">6.2.32 создание, организация работы и оснащение учебно-консультационных пунктов (УКП) для подготовки, информирования и консультирования населения в области гражданской обороны и защиты от чрезвычайных ситуаций за </w:t>
      </w:r>
      <w:r w:rsidRPr="00967A17">
        <w:rPr>
          <w:rFonts w:ascii="Times New Roman" w:hAnsi="Times New Roman" w:cs="Times New Roman"/>
          <w:iCs/>
          <w:sz w:val="24"/>
          <w:szCs w:val="24"/>
          <w:shd w:val="clear" w:color="auto" w:fill="FFFFFF"/>
          <w:lang w:bidi="ru-RU"/>
        </w:rPr>
        <w:lastRenderedPageBreak/>
        <w:t>предшествующий финансовый год;</w:t>
      </w:r>
    </w:p>
    <w:p w:rsidR="002279DF" w:rsidRPr="00967A17"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6.2.33 достижение рейтинга Государственной информационной системы о государственных и муниципальных платежах (ГИС ГМП), 100 процентов за предшествующий финансовый год;</w:t>
      </w:r>
    </w:p>
    <w:p w:rsidR="002279DF" w:rsidRPr="00967A17"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6.2.34 проведение в предшествующем финансовом году заседания комиссии администрации поселения по снижению недоимки в бюджетную систему Российской Федерации не реже одного раза в квартал;</w:t>
      </w:r>
    </w:p>
    <w:p w:rsidR="002279DF" w:rsidRPr="00967A17"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6.2.35 выполнение в предшествующем финансовом году мероприятий, предусмотренных «дорожной картой» по исполнению требований Федерального закона от 30.12.2020 № 518-ФЗ «О внесении изменений в отдельные законодательные акты Российской Федерации» по выявлению правообладателей ранее учтенных объектов недвижимости;</w:t>
      </w:r>
    </w:p>
    <w:p w:rsidR="002279DF" w:rsidRPr="00967A17"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6.2.36  доля кадастровых номеров, размещенных в предшествующем финансовом году в привязке к адресам объектов адресации в Государственном адресном реестре, к общему количеству адресов объектов адресации;</w:t>
      </w:r>
    </w:p>
    <w:p w:rsidR="002279DF" w:rsidRPr="00967A17"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6.2.37 выполнение в предшествующем финансовом году комплексных кадастровых работ (по утвержденным заявкам).</w:t>
      </w:r>
    </w:p>
    <w:p w:rsidR="002279DF" w:rsidRPr="00AB067E" w:rsidRDefault="002279DF" w:rsidP="002279DF">
      <w:pPr>
        <w:pStyle w:val="33"/>
        <w:spacing w:after="0" w:line="240" w:lineRule="auto"/>
        <w:ind w:firstLine="709"/>
        <w:jc w:val="both"/>
        <w:rPr>
          <w:rFonts w:ascii="Times New Roman" w:hAnsi="Times New Roman" w:cs="Times New Roman"/>
          <w:iCs/>
          <w:sz w:val="24"/>
          <w:szCs w:val="24"/>
          <w:shd w:val="clear" w:color="auto" w:fill="FFFFFF"/>
          <w:lang w:bidi="ru-RU"/>
        </w:rPr>
      </w:pPr>
      <w:r w:rsidRPr="00AB067E">
        <w:rPr>
          <w:rFonts w:ascii="Times New Roman" w:hAnsi="Times New Roman" w:cs="Times New Roman"/>
          <w:iCs/>
          <w:sz w:val="24"/>
          <w:szCs w:val="24"/>
          <w:shd w:val="clear" w:color="auto" w:fill="FFFFFF"/>
          <w:lang w:bidi="ru-RU"/>
        </w:rPr>
        <w:t>7. Предоставление иных межбюджетных трансфертов осуществляется в следующих предельных размерах:</w:t>
      </w:r>
    </w:p>
    <w:p w:rsidR="002279DF" w:rsidRPr="0047053D" w:rsidRDefault="002279DF" w:rsidP="002279DF">
      <w:pPr>
        <w:pStyle w:val="33"/>
        <w:spacing w:after="0" w:line="240" w:lineRule="auto"/>
        <w:ind w:firstLine="709"/>
        <w:jc w:val="both"/>
        <w:rPr>
          <w:rFonts w:ascii="Times New Roman" w:hAnsi="Times New Roman" w:cs="Times New Roman"/>
          <w:iCs/>
          <w:sz w:val="24"/>
          <w:szCs w:val="24"/>
          <w:highlight w:val="yellow"/>
          <w:shd w:val="clear" w:color="auto" w:fill="FFFFFF"/>
          <w:lang w:bidi="ru-RU"/>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8"/>
        <w:gridCol w:w="4717"/>
      </w:tblGrid>
      <w:tr w:rsidR="002279DF" w:rsidRPr="0047053D" w:rsidTr="00D525CF">
        <w:tc>
          <w:tcPr>
            <w:tcW w:w="4426" w:type="dxa"/>
            <w:tcBorders>
              <w:top w:val="single" w:sz="4" w:space="0" w:color="auto"/>
              <w:left w:val="single" w:sz="4" w:space="0" w:color="auto"/>
              <w:bottom w:val="single" w:sz="4" w:space="0" w:color="auto"/>
              <w:right w:val="single" w:sz="4" w:space="0" w:color="auto"/>
            </w:tcBorders>
            <w:hideMark/>
          </w:tcPr>
          <w:p w:rsidR="002279DF" w:rsidRPr="0047053D" w:rsidRDefault="002279DF" w:rsidP="00D525CF">
            <w:pPr>
              <w:pStyle w:val="33"/>
              <w:spacing w:after="0" w:line="240" w:lineRule="auto"/>
              <w:rPr>
                <w:rFonts w:ascii="Times New Roman" w:hAnsi="Times New Roman" w:cs="Times New Roman"/>
                <w:iCs/>
                <w:sz w:val="24"/>
                <w:szCs w:val="24"/>
                <w:highlight w:val="yellow"/>
                <w:shd w:val="clear" w:color="auto" w:fill="FFFFFF"/>
                <w:lang w:bidi="ru-RU"/>
              </w:rPr>
            </w:pPr>
            <w:r w:rsidRPr="006C23E5">
              <w:rPr>
                <w:rFonts w:ascii="Times New Roman" w:hAnsi="Times New Roman" w:cs="Times New Roman"/>
                <w:iCs/>
                <w:sz w:val="24"/>
                <w:szCs w:val="24"/>
                <w:shd w:val="clear" w:color="auto" w:fill="FFFFFF"/>
                <w:lang w:bidi="ru-RU"/>
              </w:rPr>
              <w:t>Численность населения поселения, человек</w:t>
            </w:r>
          </w:p>
        </w:tc>
        <w:tc>
          <w:tcPr>
            <w:tcW w:w="4734" w:type="dxa"/>
            <w:tcBorders>
              <w:top w:val="single" w:sz="4" w:space="0" w:color="auto"/>
              <w:left w:val="single" w:sz="4" w:space="0" w:color="auto"/>
              <w:bottom w:val="single" w:sz="4" w:space="0" w:color="auto"/>
              <w:right w:val="single" w:sz="4" w:space="0" w:color="auto"/>
            </w:tcBorders>
            <w:hideMark/>
          </w:tcPr>
          <w:p w:rsidR="002279DF" w:rsidRPr="006C23E5" w:rsidRDefault="002279DF" w:rsidP="00D525CF">
            <w:pPr>
              <w:pStyle w:val="33"/>
              <w:spacing w:after="0" w:line="240" w:lineRule="auto"/>
              <w:ind w:firstLine="709"/>
              <w:jc w:val="left"/>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Предельный размер иного    </w:t>
            </w:r>
          </w:p>
          <w:p w:rsidR="002279DF" w:rsidRPr="006C23E5" w:rsidRDefault="002279DF" w:rsidP="00D525CF">
            <w:pPr>
              <w:pStyle w:val="33"/>
              <w:spacing w:after="0" w:line="240" w:lineRule="auto"/>
              <w:jc w:val="left"/>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межбюджетного трансферта, тыс.руб.</w:t>
            </w:r>
          </w:p>
        </w:tc>
      </w:tr>
      <w:tr w:rsidR="002279DF" w:rsidRPr="0047053D" w:rsidTr="00D525CF">
        <w:tc>
          <w:tcPr>
            <w:tcW w:w="4426" w:type="dxa"/>
            <w:tcBorders>
              <w:top w:val="single" w:sz="4" w:space="0" w:color="auto"/>
              <w:left w:val="single" w:sz="4" w:space="0" w:color="auto"/>
              <w:bottom w:val="single" w:sz="4" w:space="0" w:color="auto"/>
              <w:right w:val="single" w:sz="4" w:space="0" w:color="auto"/>
            </w:tcBorders>
            <w:hideMark/>
          </w:tcPr>
          <w:p w:rsidR="002279DF" w:rsidRPr="006C23E5" w:rsidRDefault="002279DF" w:rsidP="00D525CF">
            <w:pPr>
              <w:pStyle w:val="3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свыше 13801</w:t>
            </w:r>
          </w:p>
        </w:tc>
        <w:tc>
          <w:tcPr>
            <w:tcW w:w="4734" w:type="dxa"/>
            <w:tcBorders>
              <w:top w:val="single" w:sz="4" w:space="0" w:color="auto"/>
              <w:left w:val="single" w:sz="4" w:space="0" w:color="auto"/>
              <w:bottom w:val="single" w:sz="4" w:space="0" w:color="auto"/>
              <w:right w:val="single" w:sz="4" w:space="0" w:color="auto"/>
            </w:tcBorders>
            <w:hideMark/>
          </w:tcPr>
          <w:p w:rsidR="002279DF" w:rsidRPr="006C23E5" w:rsidRDefault="002279DF" w:rsidP="00D525CF">
            <w:pPr>
              <w:pStyle w:val="3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до 15000,0</w:t>
            </w:r>
          </w:p>
        </w:tc>
      </w:tr>
      <w:tr w:rsidR="002279DF" w:rsidRPr="0047053D" w:rsidTr="00D525CF">
        <w:tc>
          <w:tcPr>
            <w:tcW w:w="4426" w:type="dxa"/>
            <w:tcBorders>
              <w:top w:val="single" w:sz="4" w:space="0" w:color="auto"/>
              <w:left w:val="single" w:sz="4" w:space="0" w:color="auto"/>
              <w:bottom w:val="single" w:sz="4" w:space="0" w:color="auto"/>
              <w:right w:val="single" w:sz="4" w:space="0" w:color="auto"/>
            </w:tcBorders>
            <w:vAlign w:val="center"/>
            <w:hideMark/>
          </w:tcPr>
          <w:p w:rsidR="002279DF" w:rsidRPr="006C23E5" w:rsidRDefault="002279DF" w:rsidP="00D525CF">
            <w:pPr>
              <w:pStyle w:val="3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от 3001 до 13800</w:t>
            </w:r>
          </w:p>
        </w:tc>
        <w:tc>
          <w:tcPr>
            <w:tcW w:w="4734" w:type="dxa"/>
            <w:tcBorders>
              <w:top w:val="single" w:sz="4" w:space="0" w:color="auto"/>
              <w:left w:val="single" w:sz="4" w:space="0" w:color="auto"/>
              <w:bottom w:val="single" w:sz="4" w:space="0" w:color="auto"/>
              <w:right w:val="single" w:sz="4" w:space="0" w:color="auto"/>
            </w:tcBorders>
            <w:vAlign w:val="center"/>
            <w:hideMark/>
          </w:tcPr>
          <w:p w:rsidR="002279DF" w:rsidRPr="006C23E5" w:rsidRDefault="002279DF" w:rsidP="00D525CF">
            <w:pPr>
              <w:pStyle w:val="3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до 10000,0</w:t>
            </w:r>
          </w:p>
        </w:tc>
      </w:tr>
      <w:tr w:rsidR="002279DF" w:rsidRPr="0047053D" w:rsidTr="00D525CF">
        <w:tc>
          <w:tcPr>
            <w:tcW w:w="4426" w:type="dxa"/>
            <w:tcBorders>
              <w:top w:val="single" w:sz="4" w:space="0" w:color="auto"/>
              <w:left w:val="single" w:sz="4" w:space="0" w:color="auto"/>
              <w:bottom w:val="single" w:sz="4" w:space="0" w:color="auto"/>
              <w:right w:val="single" w:sz="4" w:space="0" w:color="auto"/>
            </w:tcBorders>
            <w:vAlign w:val="center"/>
            <w:hideMark/>
          </w:tcPr>
          <w:p w:rsidR="002279DF" w:rsidRPr="006C23E5" w:rsidRDefault="002279DF" w:rsidP="00D525CF">
            <w:pPr>
              <w:pStyle w:val="3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до 3000</w:t>
            </w:r>
          </w:p>
        </w:tc>
        <w:tc>
          <w:tcPr>
            <w:tcW w:w="4734" w:type="dxa"/>
            <w:tcBorders>
              <w:top w:val="single" w:sz="4" w:space="0" w:color="auto"/>
              <w:left w:val="single" w:sz="4" w:space="0" w:color="auto"/>
              <w:bottom w:val="single" w:sz="4" w:space="0" w:color="auto"/>
              <w:right w:val="single" w:sz="4" w:space="0" w:color="auto"/>
            </w:tcBorders>
            <w:vAlign w:val="center"/>
            <w:hideMark/>
          </w:tcPr>
          <w:p w:rsidR="002279DF" w:rsidRPr="006C23E5" w:rsidRDefault="002279DF" w:rsidP="00D525CF">
            <w:pPr>
              <w:pStyle w:val="3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до 5000,0</w:t>
            </w:r>
          </w:p>
        </w:tc>
      </w:tr>
    </w:tbl>
    <w:p w:rsidR="002279DF" w:rsidRPr="0047053D" w:rsidRDefault="002279DF" w:rsidP="002279DF">
      <w:pPr>
        <w:pStyle w:val="33"/>
        <w:spacing w:after="0" w:line="240" w:lineRule="auto"/>
        <w:ind w:firstLine="709"/>
        <w:jc w:val="both"/>
        <w:rPr>
          <w:rFonts w:ascii="Times New Roman" w:hAnsi="Times New Roman" w:cs="Times New Roman"/>
          <w:iCs/>
          <w:sz w:val="24"/>
          <w:szCs w:val="24"/>
          <w:highlight w:val="yellow"/>
          <w:shd w:val="clear" w:color="auto" w:fill="FFFFFF"/>
          <w:lang w:bidi="ru-RU"/>
        </w:rPr>
      </w:pPr>
    </w:p>
    <w:p w:rsidR="002279DF" w:rsidRPr="00FD2E50" w:rsidRDefault="002279DF" w:rsidP="002279DF">
      <w:pPr>
        <w:pStyle w:val="33"/>
        <w:shd w:val="clear" w:color="auto" w:fill="auto"/>
        <w:spacing w:after="0" w:line="240" w:lineRule="auto"/>
        <w:ind w:firstLine="709"/>
        <w:jc w:val="both"/>
        <w:rPr>
          <w:rStyle w:val="11"/>
          <w:rFonts w:ascii="Times New Roman" w:hAnsi="Times New Roman" w:cs="Times New Roman"/>
        </w:rPr>
      </w:pPr>
      <w:r w:rsidRPr="00FD2E50">
        <w:rPr>
          <w:rStyle w:val="11"/>
          <w:rFonts w:ascii="Times New Roman" w:hAnsi="Times New Roman" w:cs="Times New Roman"/>
        </w:rPr>
        <w:t>8. Иные межбюджетные трансферты предоставляются на основании соглашений о предоставлении иных межбюджетных трансфертов, заключенных между администрациями поселений и администрацией Кировского</w:t>
      </w:r>
      <w:r>
        <w:rPr>
          <w:rStyle w:val="11"/>
          <w:rFonts w:ascii="Times New Roman" w:hAnsi="Times New Roman" w:cs="Times New Roman"/>
        </w:rPr>
        <w:t xml:space="preserve"> муниципального района Ленинградской области </w:t>
      </w:r>
      <w:r w:rsidRPr="00FD2E50">
        <w:rPr>
          <w:rStyle w:val="11"/>
          <w:rFonts w:ascii="Times New Roman" w:hAnsi="Times New Roman" w:cs="Times New Roman"/>
        </w:rPr>
        <w:t>на основании типовой формы, утверждаемой комитетом финансов администрации Кировского муниципального района Ленинградской области, в которых содержатся:</w:t>
      </w:r>
    </w:p>
    <w:p w:rsidR="002279DF" w:rsidRPr="00FD2E50" w:rsidRDefault="002279DF" w:rsidP="002279DF">
      <w:pPr>
        <w:autoSpaceDE w:val="0"/>
        <w:autoSpaceDN w:val="0"/>
        <w:adjustRightInd w:val="0"/>
        <w:ind w:firstLine="709"/>
        <w:jc w:val="both"/>
      </w:pPr>
      <w:r w:rsidRPr="00FD2E50">
        <w:t xml:space="preserve">обязательство администраций </w:t>
      </w:r>
      <w:r w:rsidRPr="00FD2E50">
        <w:rPr>
          <w:rStyle w:val="11"/>
          <w:rFonts w:ascii="Times New Roman" w:hAnsi="Times New Roman" w:cs="Times New Roman"/>
        </w:rPr>
        <w:t xml:space="preserve">поселений </w:t>
      </w:r>
      <w:r w:rsidRPr="00FD2E50">
        <w:t xml:space="preserve">о представлении в администрацию </w:t>
      </w:r>
      <w:r w:rsidRPr="00FD2E50">
        <w:rPr>
          <w:rStyle w:val="11"/>
          <w:rFonts w:ascii="Times New Roman" w:hAnsi="Times New Roman" w:cs="Times New Roman"/>
        </w:rPr>
        <w:t xml:space="preserve">Кировского </w:t>
      </w:r>
      <w:r>
        <w:rPr>
          <w:rStyle w:val="11"/>
          <w:rFonts w:ascii="Times New Roman" w:hAnsi="Times New Roman" w:cs="Times New Roman"/>
        </w:rPr>
        <w:t xml:space="preserve">муниципального района Ленинградской области </w:t>
      </w:r>
      <w:r w:rsidRPr="00FD2E50">
        <w:t xml:space="preserve">отчетов о расходах бюджета </w:t>
      </w:r>
      <w:r>
        <w:t>поселения</w:t>
      </w:r>
      <w:r w:rsidRPr="00FD2E50">
        <w:t>, источником финансового обеспечения которых являются иные межбюджетные трансферты, и о достижении значений целевых показателей эффективности использования указанных средств;</w:t>
      </w:r>
    </w:p>
    <w:p w:rsidR="002279DF" w:rsidRPr="00FD2E50"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FD2E50">
        <w:t>сроки и порядок представления отчетности об осуществлении расходов бюджета поселения, источником финансового обеспечения которых являются иные межбюджетные трансферты;</w:t>
      </w:r>
    </w:p>
    <w:p w:rsidR="002279DF" w:rsidRPr="00FD2E50"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FD2E50">
        <w:t xml:space="preserve">ответственность сторон за нарушение условий соглашения </w:t>
      </w:r>
      <w:r w:rsidRPr="00FD2E50">
        <w:rPr>
          <w:rStyle w:val="11"/>
          <w:rFonts w:ascii="Times New Roman" w:hAnsi="Times New Roman" w:cs="Times New Roman"/>
        </w:rPr>
        <w:t>о предоставлении иных межбюджетных трансфертов</w:t>
      </w:r>
      <w:r w:rsidRPr="00FD2E50">
        <w:t>;</w:t>
      </w:r>
    </w:p>
    <w:p w:rsidR="002279DF" w:rsidRPr="00FD2E50"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FD2E50">
        <w:t xml:space="preserve">осуществление контроля за соблюдением администрациями </w:t>
      </w:r>
      <w:r w:rsidRPr="00FD2E50">
        <w:rPr>
          <w:rStyle w:val="11"/>
          <w:rFonts w:ascii="Times New Roman" w:hAnsi="Times New Roman" w:cs="Times New Roman"/>
        </w:rPr>
        <w:t xml:space="preserve">поселений </w:t>
      </w:r>
      <w:r w:rsidRPr="00FD2E50">
        <w:t>условий предоставления иных межбюджетных трансфертов.</w:t>
      </w:r>
    </w:p>
    <w:p w:rsidR="002279DF" w:rsidRPr="000805BB" w:rsidRDefault="002279DF" w:rsidP="002279DF">
      <w:pPr>
        <w:pStyle w:val="33"/>
        <w:shd w:val="clear" w:color="auto" w:fill="auto"/>
        <w:spacing w:after="0" w:line="240" w:lineRule="auto"/>
        <w:ind w:firstLine="709"/>
        <w:jc w:val="both"/>
        <w:rPr>
          <w:rStyle w:val="11"/>
          <w:rFonts w:ascii="Times New Roman" w:hAnsi="Times New Roman" w:cs="Times New Roman"/>
        </w:rPr>
      </w:pPr>
      <w:r w:rsidRPr="000805BB">
        <w:rPr>
          <w:rStyle w:val="11"/>
          <w:rFonts w:ascii="Times New Roman" w:hAnsi="Times New Roman" w:cs="Times New Roman"/>
        </w:rPr>
        <w:t>9. Перечисление иных межбюджетных трансфертов осуществляется при</w:t>
      </w:r>
      <w:r>
        <w:rPr>
          <w:rStyle w:val="11"/>
          <w:rFonts w:ascii="Times New Roman" w:hAnsi="Times New Roman" w:cs="Times New Roman"/>
        </w:rPr>
        <w:t xml:space="preserve"> предоставлении администрацией поселения документов, подтверждающих потребность в осуществлении расходов и </w:t>
      </w:r>
      <w:r w:rsidRPr="000805BB">
        <w:rPr>
          <w:rStyle w:val="11"/>
          <w:rFonts w:ascii="Times New Roman" w:hAnsi="Times New Roman" w:cs="Times New Roman"/>
        </w:rPr>
        <w:t>обеспечени</w:t>
      </w:r>
      <w:r>
        <w:rPr>
          <w:rStyle w:val="11"/>
          <w:rFonts w:ascii="Times New Roman" w:hAnsi="Times New Roman" w:cs="Times New Roman"/>
        </w:rPr>
        <w:t xml:space="preserve">я </w:t>
      </w:r>
      <w:r w:rsidRPr="000805BB">
        <w:rPr>
          <w:rStyle w:val="11"/>
          <w:rFonts w:ascii="Times New Roman" w:hAnsi="Times New Roman" w:cs="Times New Roman"/>
        </w:rPr>
        <w:t>выполнения следующих условий:</w:t>
      </w:r>
    </w:p>
    <w:p w:rsidR="002279DF" w:rsidRPr="00EB3011" w:rsidRDefault="002279DF" w:rsidP="002279DF">
      <w:pPr>
        <w:pStyle w:val="33"/>
        <w:shd w:val="clear" w:color="auto" w:fill="auto"/>
        <w:spacing w:after="0" w:line="240" w:lineRule="auto"/>
        <w:ind w:firstLine="709"/>
        <w:jc w:val="both"/>
        <w:rPr>
          <w:rStyle w:val="11"/>
          <w:rFonts w:ascii="Times New Roman" w:hAnsi="Times New Roman" w:cs="Times New Roman"/>
        </w:rPr>
      </w:pPr>
      <w:r w:rsidRPr="00EB3011">
        <w:rPr>
          <w:rStyle w:val="11"/>
          <w:rFonts w:ascii="Times New Roman" w:hAnsi="Times New Roman" w:cs="Times New Roman"/>
        </w:rPr>
        <w:t xml:space="preserve">- наличие заявки от администрации поселения на перечисление иных межбюджетных трансфертов; </w:t>
      </w:r>
    </w:p>
    <w:p w:rsidR="002279DF" w:rsidRPr="00EB3011" w:rsidRDefault="002279DF" w:rsidP="002279DF">
      <w:pPr>
        <w:pStyle w:val="33"/>
        <w:shd w:val="clear" w:color="auto" w:fill="auto"/>
        <w:spacing w:after="0" w:line="240" w:lineRule="auto"/>
        <w:ind w:firstLine="709"/>
        <w:jc w:val="both"/>
        <w:rPr>
          <w:rStyle w:val="11"/>
          <w:rFonts w:ascii="Times New Roman" w:hAnsi="Times New Roman" w:cs="Times New Roman"/>
        </w:rPr>
      </w:pPr>
      <w:r w:rsidRPr="00EB3011">
        <w:rPr>
          <w:rStyle w:val="11"/>
          <w:rFonts w:ascii="Times New Roman" w:hAnsi="Times New Roman" w:cs="Times New Roman"/>
        </w:rPr>
        <w:t>- наличие соглашения между администрацией Кировского муниципального района Ленинградской области и администрацией поселения;</w:t>
      </w:r>
    </w:p>
    <w:p w:rsidR="002279DF" w:rsidRPr="00EB3011" w:rsidRDefault="002279DF" w:rsidP="002279DF">
      <w:pPr>
        <w:pStyle w:val="33"/>
        <w:shd w:val="clear" w:color="auto" w:fill="auto"/>
        <w:spacing w:after="0" w:line="240" w:lineRule="auto"/>
        <w:ind w:firstLine="709"/>
        <w:jc w:val="both"/>
        <w:rPr>
          <w:rStyle w:val="11"/>
          <w:rFonts w:ascii="Times New Roman" w:hAnsi="Times New Roman" w:cs="Times New Roman"/>
        </w:rPr>
      </w:pPr>
      <w:r w:rsidRPr="00EB3011">
        <w:rPr>
          <w:rStyle w:val="11"/>
          <w:rFonts w:ascii="Times New Roman" w:hAnsi="Times New Roman" w:cs="Times New Roman"/>
        </w:rPr>
        <w:t xml:space="preserve">- наличие заключенных муниципальных контрактов (договоров) и(или) </w:t>
      </w:r>
      <w:r w:rsidRPr="00EB3011">
        <w:rPr>
          <w:rStyle w:val="11"/>
          <w:rFonts w:ascii="Times New Roman" w:hAnsi="Times New Roman" w:cs="Times New Roman"/>
        </w:rPr>
        <w:lastRenderedPageBreak/>
        <w:t>контрактов на поставку товаров, выполнение работ, оказание услуг, источником финансового обеспечения расходов по которым являются иные межбюджетные трансферты</w:t>
      </w:r>
      <w:r>
        <w:rPr>
          <w:rStyle w:val="11"/>
          <w:rFonts w:ascii="Times New Roman" w:hAnsi="Times New Roman" w:cs="Times New Roman"/>
        </w:rPr>
        <w:t>,</w:t>
      </w:r>
      <w:r w:rsidRPr="00EB3011">
        <w:rPr>
          <w:rStyle w:val="11"/>
          <w:rFonts w:ascii="Times New Roman" w:hAnsi="Times New Roman" w:cs="Times New Roman"/>
        </w:rPr>
        <w:t xml:space="preserve"> c приложением первичной документации (счет, акт о приемке выполненных работ (КС-2), справка о стоимости выполненных работ (КС-3), УПД);</w:t>
      </w:r>
    </w:p>
    <w:p w:rsidR="002279DF" w:rsidRPr="00F12F3B" w:rsidRDefault="002279DF" w:rsidP="002279DF">
      <w:pPr>
        <w:shd w:val="clear" w:color="auto" w:fill="FFFFFF"/>
        <w:ind w:firstLine="709"/>
        <w:jc w:val="both"/>
      </w:pPr>
      <w:r w:rsidRPr="00F12F3B">
        <w:rPr>
          <w:rStyle w:val="11"/>
          <w:rFonts w:ascii="Times New Roman" w:hAnsi="Times New Roman" w:cs="Times New Roman"/>
        </w:rPr>
        <w:t>- наличие документа о приемке а</w:t>
      </w:r>
      <w:r w:rsidRPr="00F12F3B">
        <w:rPr>
          <w:shd w:val="clear" w:color="auto" w:fill="FFFFFF"/>
          <w:lang w:bidi="ru-RU"/>
        </w:rPr>
        <w:t>дминистраци</w:t>
      </w:r>
      <w:r>
        <w:rPr>
          <w:shd w:val="clear" w:color="auto" w:fill="FFFFFF"/>
          <w:lang w:bidi="ru-RU"/>
        </w:rPr>
        <w:t>и</w:t>
      </w:r>
      <w:r w:rsidRPr="00F12F3B">
        <w:rPr>
          <w:shd w:val="clear" w:color="auto" w:fill="FFFFFF"/>
          <w:lang w:bidi="ru-RU"/>
        </w:rPr>
        <w:t xml:space="preserve"> поселения </w:t>
      </w:r>
      <w:r w:rsidRPr="00F12F3B">
        <w:t xml:space="preserve">в части соответствия выполненных мероприятий условиям </w:t>
      </w:r>
      <w:r w:rsidRPr="00F12F3B">
        <w:rPr>
          <w:rStyle w:val="11"/>
          <w:rFonts w:ascii="Times New Roman" w:hAnsi="Times New Roman" w:cs="Times New Roman"/>
        </w:rPr>
        <w:t>муниципальных контрактов (договоров) и(или) контрактов на поставку товаров, выполнение работ, оказание услуг, источником финансового обеспечения расходов по которым являются иные межбюджетные трансферты</w:t>
      </w:r>
      <w:r>
        <w:rPr>
          <w:rStyle w:val="11"/>
          <w:rFonts w:ascii="Times New Roman" w:hAnsi="Times New Roman" w:cs="Times New Roman"/>
        </w:rPr>
        <w:t xml:space="preserve">, а также </w:t>
      </w:r>
      <w:r w:rsidRPr="00F12F3B">
        <w:rPr>
          <w:rStyle w:val="11"/>
          <w:rFonts w:ascii="Times New Roman" w:hAnsi="Times New Roman" w:cs="Times New Roman"/>
        </w:rPr>
        <w:t xml:space="preserve">положительного заключения эксперта, экспертной организации </w:t>
      </w:r>
      <w:r w:rsidRPr="00F12F3B">
        <w:t xml:space="preserve">результатов выполненных мероприятий (в случае их </w:t>
      </w:r>
      <w:r>
        <w:t>привлечения</w:t>
      </w:r>
      <w:r w:rsidRPr="00F12F3B">
        <w:t xml:space="preserve">); </w:t>
      </w:r>
    </w:p>
    <w:p w:rsidR="002279DF" w:rsidRPr="007B13CC" w:rsidRDefault="002279DF" w:rsidP="002279DF">
      <w:pPr>
        <w:pStyle w:val="33"/>
        <w:shd w:val="clear" w:color="auto" w:fill="auto"/>
        <w:spacing w:after="0" w:line="240" w:lineRule="auto"/>
        <w:ind w:firstLine="709"/>
        <w:jc w:val="both"/>
        <w:rPr>
          <w:rFonts w:ascii="Times New Roman" w:hAnsi="Times New Roman" w:cs="Times New Roman"/>
          <w:sz w:val="24"/>
          <w:szCs w:val="24"/>
          <w:shd w:val="clear" w:color="auto" w:fill="FFFFFF"/>
          <w:lang w:eastAsia="ru-RU" w:bidi="ru-RU"/>
        </w:rPr>
      </w:pPr>
      <w:r w:rsidRPr="007B13CC">
        <w:rPr>
          <w:rFonts w:ascii="Times New Roman" w:hAnsi="Times New Roman" w:cs="Times New Roman"/>
          <w:sz w:val="24"/>
          <w:szCs w:val="24"/>
          <w:shd w:val="clear" w:color="auto" w:fill="FFFFFF"/>
          <w:lang w:eastAsia="ru-RU" w:bidi="ru-RU"/>
        </w:rPr>
        <w:t>- наличие фото объекта до начала реализации мероприятия, фото по итогам реализации мероприятия с одного ракурса, размещенных на одном листе формата А4 в сопоставимости.</w:t>
      </w:r>
    </w:p>
    <w:p w:rsidR="002279DF" w:rsidRPr="00713EEC" w:rsidRDefault="002279DF" w:rsidP="002279DF">
      <w:pPr>
        <w:pStyle w:val="33"/>
        <w:shd w:val="clear" w:color="auto" w:fill="auto"/>
        <w:spacing w:after="0" w:line="240" w:lineRule="auto"/>
        <w:ind w:firstLine="709"/>
        <w:jc w:val="both"/>
        <w:rPr>
          <w:rStyle w:val="11"/>
          <w:rFonts w:ascii="Times New Roman" w:hAnsi="Times New Roman" w:cs="Times New Roman"/>
        </w:rPr>
      </w:pPr>
      <w:r w:rsidRPr="00713EEC">
        <w:rPr>
          <w:rStyle w:val="11"/>
          <w:rFonts w:ascii="Times New Roman" w:hAnsi="Times New Roman" w:cs="Times New Roman"/>
        </w:rPr>
        <w:t>Ответственные специалисты администрации Кировского муниципального района Ленинградской области в течение трех рабочих дней со дня представления указанных документов проверяют их полноту и достоверность. По результатам проведенной проверки готовят заключение на перечисление иных межбюджетных трансфертов (далее – заключение): специалист отдела учета и отчетности осуществляет проверку первичной документации на предмет корректности оформления, специалист управления по коммунальному хозяйству и связи осуществляет проверку на предмет соответствия документов целевому использованию предоставленных иных межбюджетных трансфертов.</w:t>
      </w:r>
    </w:p>
    <w:p w:rsidR="002279DF" w:rsidRPr="00661396"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661396">
        <w:t>На основании заключения глава администрации Кировского муниципального района Ленинградской области принимает решение о перечислении иных межбюджетных трансфертов из районного бюджета не позднее 4 (четырех) рабочих дней с даты поступления документов, подтверждающих потреб</w:t>
      </w:r>
      <w:r>
        <w:t>ность в осуществлении расходов.</w:t>
      </w:r>
    </w:p>
    <w:p w:rsidR="002279DF" w:rsidRPr="00A13942" w:rsidRDefault="002279DF" w:rsidP="002279DF">
      <w:pPr>
        <w:pStyle w:val="33"/>
        <w:shd w:val="clear" w:color="auto" w:fill="auto"/>
        <w:spacing w:after="0" w:line="240" w:lineRule="auto"/>
        <w:ind w:firstLine="709"/>
        <w:jc w:val="both"/>
        <w:rPr>
          <w:rFonts w:ascii="Times New Roman" w:hAnsi="Times New Roman" w:cs="Times New Roman"/>
          <w:sz w:val="24"/>
          <w:szCs w:val="24"/>
        </w:rPr>
      </w:pPr>
      <w:r w:rsidRPr="00A13942">
        <w:rPr>
          <w:rStyle w:val="11"/>
          <w:rFonts w:ascii="Times New Roman" w:hAnsi="Times New Roman" w:cs="Times New Roman"/>
        </w:rPr>
        <w:t xml:space="preserve">10. </w:t>
      </w:r>
      <w:r w:rsidRPr="00A13942">
        <w:rPr>
          <w:rFonts w:ascii="Times New Roman" w:hAnsi="Times New Roman" w:cs="Times New Roman"/>
          <w:sz w:val="24"/>
          <w:szCs w:val="24"/>
        </w:rPr>
        <w:t xml:space="preserve">Перечисление иных межбюджетных трансфертов осуществляется администрацией </w:t>
      </w:r>
      <w:r w:rsidRPr="00A13942">
        <w:rPr>
          <w:rStyle w:val="11"/>
          <w:rFonts w:ascii="Times New Roman" w:hAnsi="Times New Roman" w:cs="Times New Roman"/>
        </w:rPr>
        <w:t xml:space="preserve">Кировского муниципального района Ленинградской области </w:t>
      </w:r>
      <w:r w:rsidRPr="00A13942">
        <w:rPr>
          <w:rFonts w:ascii="Times New Roman" w:hAnsi="Times New Roman" w:cs="Times New Roman"/>
          <w:sz w:val="24"/>
          <w:szCs w:val="24"/>
        </w:rPr>
        <w:t>исходя из фактической потребности в осуществлении расходов на счета главных администраторов доходов бюджета муниципальных образований поселений, открытые в территориальных отделах Управления Федерального казначейства по Ленинградской области, указанные в соглашении</w:t>
      </w:r>
      <w:r w:rsidRPr="00A13942">
        <w:rPr>
          <w:rStyle w:val="11"/>
          <w:rFonts w:ascii="Times New Roman" w:hAnsi="Times New Roman" w:cs="Times New Roman"/>
        </w:rPr>
        <w:t xml:space="preserve"> о предоставлении иных межбюджетных трансфертов</w:t>
      </w:r>
      <w:r w:rsidRPr="00A13942">
        <w:rPr>
          <w:rFonts w:ascii="Times New Roman" w:hAnsi="Times New Roman" w:cs="Times New Roman"/>
          <w:sz w:val="24"/>
          <w:szCs w:val="24"/>
        </w:rPr>
        <w:t>.</w:t>
      </w:r>
    </w:p>
    <w:p w:rsidR="002279DF" w:rsidRPr="00A13942" w:rsidRDefault="002279DF" w:rsidP="002279DF">
      <w:pPr>
        <w:pStyle w:val="33"/>
        <w:shd w:val="clear" w:color="auto" w:fill="auto"/>
        <w:spacing w:after="0" w:line="240" w:lineRule="auto"/>
        <w:ind w:firstLine="709"/>
        <w:jc w:val="both"/>
        <w:rPr>
          <w:rFonts w:ascii="Times New Roman" w:hAnsi="Times New Roman" w:cs="Times New Roman"/>
          <w:sz w:val="24"/>
          <w:szCs w:val="24"/>
        </w:rPr>
      </w:pPr>
      <w:r w:rsidRPr="00A13942">
        <w:rPr>
          <w:rFonts w:ascii="Times New Roman" w:hAnsi="Times New Roman" w:cs="Times New Roman"/>
          <w:sz w:val="24"/>
          <w:szCs w:val="24"/>
        </w:rPr>
        <w:t xml:space="preserve">11. Администрации </w:t>
      </w:r>
      <w:r w:rsidRPr="00A13942">
        <w:rPr>
          <w:rStyle w:val="11"/>
          <w:rFonts w:ascii="Times New Roman" w:hAnsi="Times New Roman" w:cs="Times New Roman"/>
        </w:rPr>
        <w:t xml:space="preserve">поселений </w:t>
      </w:r>
      <w:r w:rsidRPr="00A13942">
        <w:rPr>
          <w:rFonts w:ascii="Times New Roman" w:hAnsi="Times New Roman" w:cs="Times New Roman"/>
          <w:sz w:val="24"/>
          <w:szCs w:val="24"/>
        </w:rPr>
        <w:t xml:space="preserve">ежеквартально до 5 числа месяца, следующего за отчетным кварталом, в котором предоставлен иной межбюджетный трансферт, а по итогам года - до 13 января года, следующего за отчетным, представляют в администрацию </w:t>
      </w:r>
      <w:r w:rsidRPr="00A13942">
        <w:rPr>
          <w:rStyle w:val="11"/>
          <w:rFonts w:ascii="Times New Roman" w:hAnsi="Times New Roman" w:cs="Times New Roman"/>
        </w:rPr>
        <w:t xml:space="preserve">Кировского муниципального района Ленинградской области </w:t>
      </w:r>
      <w:r w:rsidRPr="00A13942">
        <w:rPr>
          <w:rFonts w:ascii="Times New Roman" w:hAnsi="Times New Roman" w:cs="Times New Roman"/>
          <w:sz w:val="24"/>
          <w:szCs w:val="24"/>
        </w:rPr>
        <w:t xml:space="preserve">отчеты о расходах бюджета поселения, источником финансового обеспечения которых являются иные межбюджетные трансферты, и отчеты о достижении значений результатов использования межбюджетных трансфертов за подписью главы администрации поселения по формам, предусмотренным соглашением </w:t>
      </w:r>
      <w:r w:rsidRPr="00A13942">
        <w:rPr>
          <w:rStyle w:val="11"/>
          <w:rFonts w:ascii="Times New Roman" w:hAnsi="Times New Roman" w:cs="Times New Roman"/>
        </w:rPr>
        <w:t>о предоставлении иных межбюджетных трансфертов</w:t>
      </w:r>
      <w:r w:rsidRPr="00A13942">
        <w:rPr>
          <w:rFonts w:ascii="Times New Roman" w:hAnsi="Times New Roman" w:cs="Times New Roman"/>
          <w:sz w:val="24"/>
          <w:szCs w:val="24"/>
        </w:rPr>
        <w:t xml:space="preserve">. </w:t>
      </w:r>
    </w:p>
    <w:p w:rsidR="002279DF" w:rsidRPr="00A13942" w:rsidRDefault="002279DF" w:rsidP="002279DF">
      <w:pPr>
        <w:pStyle w:val="ConsPlusNormal"/>
        <w:ind w:firstLine="709"/>
        <w:jc w:val="both"/>
        <w:rPr>
          <w:rFonts w:ascii="Times New Roman" w:hAnsi="Times New Roman" w:cs="Times New Roman"/>
          <w:sz w:val="24"/>
          <w:szCs w:val="24"/>
        </w:rPr>
      </w:pPr>
      <w:r w:rsidRPr="00A13942">
        <w:rPr>
          <w:rFonts w:ascii="Times New Roman" w:hAnsi="Times New Roman" w:cs="Times New Roman"/>
          <w:sz w:val="24"/>
          <w:szCs w:val="24"/>
        </w:rPr>
        <w:t xml:space="preserve">Иная отчетность об использовании иных межбюджетных трансфертов по форме и в сроки определяется правовым актом комитета финансов администрации Кировского муниципального района Ленинградской области. </w:t>
      </w:r>
    </w:p>
    <w:p w:rsidR="002279DF" w:rsidRPr="00A13942"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A13942">
        <w:t>При неосвоении средств иных межбюджетных трансфертов за отчетный период в примечаниях к отчету администрацией поселения указываются причины неосвоения.</w:t>
      </w:r>
    </w:p>
    <w:p w:rsidR="002279DF" w:rsidRPr="00A13942"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A13942">
        <w:t xml:space="preserve">12. Иные межбюджетные трансферты, не использованные в текущем финансовом году, подлежат возврату в бюджет Кировского муниципального района Ленинградской области в порядке и сроки, установленные правовым актом комитета </w:t>
      </w:r>
      <w:r w:rsidRPr="00A13942">
        <w:lastRenderedPageBreak/>
        <w:t>финансов администрации Кировского муниципального района Ленинградской области.</w:t>
      </w:r>
    </w:p>
    <w:p w:rsidR="002279DF" w:rsidRPr="00A13942"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bookmarkStart w:id="1" w:name="_Hlk195180294"/>
      <w:r w:rsidRPr="00A13942">
        <w:t>13. Результатом использования иных межбюджетных трансфертов является количество объектов, на которых до окончания финансового года, в котором предоставлен иной межбюджетный трансферт, проведены мероприятия, указанные в п</w:t>
      </w:r>
      <w:r>
        <w:t xml:space="preserve">ункте </w:t>
      </w:r>
      <w:r w:rsidRPr="00A13942">
        <w:t xml:space="preserve">5 </w:t>
      </w:r>
      <w:r>
        <w:t xml:space="preserve">настоящего </w:t>
      </w:r>
      <w:r w:rsidRPr="00A13942">
        <w:t>Порядка.</w:t>
      </w:r>
    </w:p>
    <w:bookmarkEnd w:id="1"/>
    <w:p w:rsidR="002279DF" w:rsidRPr="00977C5F" w:rsidRDefault="002279DF" w:rsidP="002279DF">
      <w:pPr>
        <w:pStyle w:val="33"/>
        <w:shd w:val="clear" w:color="auto" w:fill="auto"/>
        <w:spacing w:after="0" w:line="240" w:lineRule="auto"/>
        <w:ind w:firstLine="709"/>
        <w:jc w:val="both"/>
        <w:rPr>
          <w:rFonts w:ascii="Times New Roman" w:hAnsi="Times New Roman" w:cs="Times New Roman"/>
          <w:sz w:val="24"/>
          <w:szCs w:val="24"/>
        </w:rPr>
      </w:pPr>
      <w:r w:rsidRPr="00977C5F">
        <w:rPr>
          <w:rStyle w:val="11"/>
          <w:rFonts w:ascii="Times New Roman" w:hAnsi="Times New Roman" w:cs="Times New Roman"/>
        </w:rPr>
        <w:t>Значение результата использования иного межбюджетного трансферта устанавливается в соглашении о предоставлении иных межбюджетных трансфертов.</w:t>
      </w:r>
    </w:p>
    <w:p w:rsidR="002279DF" w:rsidRPr="009456C3" w:rsidRDefault="002279DF" w:rsidP="002279DF">
      <w:pPr>
        <w:pStyle w:val="33"/>
        <w:shd w:val="clear" w:color="auto" w:fill="auto"/>
        <w:spacing w:after="0" w:line="240" w:lineRule="auto"/>
        <w:ind w:firstLine="709"/>
        <w:jc w:val="both"/>
        <w:rPr>
          <w:rStyle w:val="11"/>
          <w:rFonts w:ascii="Times New Roman" w:hAnsi="Times New Roman" w:cs="Times New Roman"/>
        </w:rPr>
      </w:pPr>
      <w:r w:rsidRPr="009456C3">
        <w:rPr>
          <w:rStyle w:val="11"/>
          <w:rFonts w:ascii="Times New Roman" w:hAnsi="Times New Roman" w:cs="Times New Roman"/>
        </w:rPr>
        <w:t>14. Оценка эффективности использования иного межбюджетного трансферта осуществляется на основании отчета о расходах, в целях софинансирования которых предоставляется иной межбюджетный трансферт, и отчета о достижении значения результата использования иного межбюджетного трансферта.</w:t>
      </w:r>
    </w:p>
    <w:p w:rsidR="002279DF" w:rsidRPr="009456C3" w:rsidRDefault="002279DF" w:rsidP="002279DF">
      <w:pPr>
        <w:pStyle w:val="33"/>
        <w:shd w:val="clear" w:color="auto" w:fill="auto"/>
        <w:spacing w:after="0" w:line="240" w:lineRule="auto"/>
        <w:ind w:firstLine="709"/>
        <w:jc w:val="both"/>
        <w:rPr>
          <w:rFonts w:ascii="Times New Roman" w:hAnsi="Times New Roman" w:cs="Times New Roman"/>
          <w:sz w:val="24"/>
          <w:szCs w:val="24"/>
        </w:rPr>
      </w:pPr>
      <w:r w:rsidRPr="009456C3">
        <w:rPr>
          <w:rStyle w:val="11"/>
          <w:rFonts w:ascii="Times New Roman" w:hAnsi="Times New Roman" w:cs="Times New Roman"/>
        </w:rPr>
        <w:t xml:space="preserve">15. </w:t>
      </w:r>
      <w:r w:rsidRPr="009456C3">
        <w:rPr>
          <w:rFonts w:ascii="Times New Roman" w:hAnsi="Times New Roman" w:cs="Times New Roman"/>
          <w:sz w:val="24"/>
          <w:szCs w:val="24"/>
        </w:rPr>
        <w:t>Контроль за соблюдением целей, порядка и условий предоставления иных межбюджетных трансфертов, а также за соблюдением условий соглашений и условий контрактов (договоров, соглашений), источником финансового обеспечения которых являются иные межбюджетные трансферты,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w:t>
      </w:r>
    </w:p>
    <w:p w:rsidR="002279DF" w:rsidRPr="009456C3" w:rsidRDefault="002279DF" w:rsidP="002279DF">
      <w:pPr>
        <w:autoSpaceDE w:val="0"/>
        <w:autoSpaceDN w:val="0"/>
        <w:adjustRightInd w:val="0"/>
        <w:ind w:firstLine="709"/>
        <w:jc w:val="both"/>
      </w:pPr>
      <w:r w:rsidRPr="009456C3">
        <w:t xml:space="preserve">16. Обеспечение соблюдения </w:t>
      </w:r>
      <w:r w:rsidRPr="009456C3">
        <w:rPr>
          <w:rStyle w:val="11"/>
          <w:rFonts w:ascii="Times New Roman" w:hAnsi="Times New Roman" w:cs="Times New Roman"/>
        </w:rPr>
        <w:t xml:space="preserve">поселениями </w:t>
      </w:r>
      <w:r w:rsidRPr="009456C3">
        <w:t>целей, порядка и условий предоставления иных межбюджетных трансфертов (в том числе достижения значений результатов использования иных межбюджетных трансфертов) осуществляется администрацией Кировского муниципального района Ленинградской области в соответствии с бюджетным законодательством Российской Федерации.</w:t>
      </w:r>
    </w:p>
    <w:p w:rsidR="002279DF" w:rsidRPr="009456C3" w:rsidRDefault="002279DF" w:rsidP="002279DF">
      <w:pPr>
        <w:autoSpaceDE w:val="0"/>
        <w:autoSpaceDN w:val="0"/>
        <w:adjustRightInd w:val="0"/>
        <w:ind w:firstLine="709"/>
        <w:jc w:val="both"/>
      </w:pPr>
      <w:r w:rsidRPr="009456C3">
        <w:t>17. Иные межбюджетные трансферты, использованные с нарушением условий предоставления иных межбюджетных трансфертов, подлежат возврату в бюджет Кировского муниципального района Ленинградской области в срок, установленный в требовании о возврате средств иных межбюджетных трансфертов.</w:t>
      </w:r>
    </w:p>
    <w:p w:rsidR="002279DF" w:rsidRPr="00791BB6" w:rsidRDefault="002279DF" w:rsidP="002279DF">
      <w:pPr>
        <w:autoSpaceDE w:val="0"/>
        <w:autoSpaceDN w:val="0"/>
        <w:adjustRightInd w:val="0"/>
        <w:ind w:firstLine="709"/>
        <w:jc w:val="both"/>
      </w:pPr>
      <w:r w:rsidRPr="00A406A5">
        <w:t xml:space="preserve">18. Ответственность за достоверность представляемых документов и сведений, а также за нецелевое использование иных межбюджетных трансфертов несут администрации </w:t>
      </w:r>
      <w:r w:rsidRPr="00A406A5">
        <w:rPr>
          <w:rStyle w:val="11"/>
          <w:rFonts w:ascii="Times New Roman" w:hAnsi="Times New Roman" w:cs="Times New Roman"/>
        </w:rPr>
        <w:t>поселений.</w:t>
      </w:r>
      <w:r w:rsidRPr="00791BB6">
        <w:rPr>
          <w:rStyle w:val="11"/>
          <w:rFonts w:ascii="Times New Roman" w:hAnsi="Times New Roman" w:cs="Times New Roman"/>
        </w:rPr>
        <w:t xml:space="preserve"> </w:t>
      </w:r>
    </w:p>
    <w:p w:rsidR="002279DF" w:rsidRDefault="002279DF" w:rsidP="002279DF">
      <w:pPr>
        <w:jc w:val="both"/>
        <w:rPr>
          <w:szCs w:val="28"/>
        </w:rPr>
      </w:pPr>
    </w:p>
    <w:p w:rsidR="002279DF" w:rsidRDefault="002279DF" w:rsidP="002279DF">
      <w:pPr>
        <w:jc w:val="both"/>
        <w:rPr>
          <w:szCs w:val="28"/>
        </w:rPr>
      </w:pPr>
    </w:p>
    <w:p w:rsidR="002279DF" w:rsidRDefault="002279DF">
      <w:pPr>
        <w:jc w:val="center"/>
        <w:rPr>
          <w:b/>
        </w:rPr>
      </w:pPr>
    </w:p>
    <w:sectPr w:rsidR="002279DF" w:rsidSect="002279DF">
      <w:pgSz w:w="11906" w:h="16838"/>
      <w:pgMar w:top="993" w:right="1276"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D0B" w:rsidRDefault="00EC207D">
      <w:r>
        <w:separator/>
      </w:r>
    </w:p>
  </w:endnote>
  <w:endnote w:type="continuationSeparator" w:id="1">
    <w:p w:rsidR="00054D0B" w:rsidRDefault="00EC2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D0B" w:rsidRDefault="00EC207D">
      <w:r>
        <w:separator/>
      </w:r>
    </w:p>
  </w:footnote>
  <w:footnote w:type="continuationSeparator" w:id="1">
    <w:p w:rsidR="00054D0B" w:rsidRDefault="00EC20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995"/>
    <w:multiLevelType w:val="hybridMultilevel"/>
    <w:tmpl w:val="26981F5C"/>
    <w:lvl w:ilvl="0" w:tplc="5846D8F0">
      <w:numFmt w:val="bullet"/>
      <w:lvlText w:val="-"/>
      <w:lvlJc w:val="left"/>
      <w:pPr>
        <w:tabs>
          <w:tab w:val="num" w:pos="1065"/>
        </w:tabs>
        <w:ind w:left="1065" w:hanging="360"/>
      </w:pPr>
      <w:rPr>
        <w:rFonts w:ascii="Times New Roman" w:eastAsia="Times New Roman" w:hAnsi="Times New Roman" w:cs="Times New Roman"/>
      </w:rPr>
    </w:lvl>
    <w:lvl w:ilvl="1" w:tplc="F57C1E8A">
      <w:start w:val="1"/>
      <w:numFmt w:val="bullet"/>
      <w:lvlText w:val="o"/>
      <w:lvlJc w:val="left"/>
      <w:pPr>
        <w:tabs>
          <w:tab w:val="num" w:pos="1785"/>
        </w:tabs>
        <w:ind w:left="1785" w:hanging="360"/>
      </w:pPr>
      <w:rPr>
        <w:rFonts w:ascii="Courier New" w:hAnsi="Courier New"/>
      </w:rPr>
    </w:lvl>
    <w:lvl w:ilvl="2" w:tplc="0708129C">
      <w:start w:val="1"/>
      <w:numFmt w:val="bullet"/>
      <w:lvlText w:val=""/>
      <w:lvlJc w:val="left"/>
      <w:pPr>
        <w:tabs>
          <w:tab w:val="num" w:pos="2505"/>
        </w:tabs>
        <w:ind w:left="2505" w:hanging="360"/>
      </w:pPr>
      <w:rPr>
        <w:rFonts w:ascii="Wingdings" w:hAnsi="Wingdings"/>
      </w:rPr>
    </w:lvl>
    <w:lvl w:ilvl="3" w:tplc="32544C7A">
      <w:start w:val="1"/>
      <w:numFmt w:val="bullet"/>
      <w:lvlText w:val=""/>
      <w:lvlJc w:val="left"/>
      <w:pPr>
        <w:tabs>
          <w:tab w:val="num" w:pos="3225"/>
        </w:tabs>
        <w:ind w:left="3225" w:hanging="360"/>
      </w:pPr>
      <w:rPr>
        <w:rFonts w:ascii="Symbol" w:hAnsi="Symbol"/>
      </w:rPr>
    </w:lvl>
    <w:lvl w:ilvl="4" w:tplc="7054E576">
      <w:start w:val="1"/>
      <w:numFmt w:val="bullet"/>
      <w:lvlText w:val="o"/>
      <w:lvlJc w:val="left"/>
      <w:pPr>
        <w:tabs>
          <w:tab w:val="num" w:pos="3945"/>
        </w:tabs>
        <w:ind w:left="3945" w:hanging="360"/>
      </w:pPr>
      <w:rPr>
        <w:rFonts w:ascii="Courier New" w:hAnsi="Courier New"/>
      </w:rPr>
    </w:lvl>
    <w:lvl w:ilvl="5" w:tplc="99222ACE">
      <w:start w:val="1"/>
      <w:numFmt w:val="bullet"/>
      <w:lvlText w:val=""/>
      <w:lvlJc w:val="left"/>
      <w:pPr>
        <w:tabs>
          <w:tab w:val="num" w:pos="4665"/>
        </w:tabs>
        <w:ind w:left="4665" w:hanging="360"/>
      </w:pPr>
      <w:rPr>
        <w:rFonts w:ascii="Wingdings" w:hAnsi="Wingdings"/>
      </w:rPr>
    </w:lvl>
    <w:lvl w:ilvl="6" w:tplc="7F08D48C">
      <w:start w:val="1"/>
      <w:numFmt w:val="bullet"/>
      <w:lvlText w:val=""/>
      <w:lvlJc w:val="left"/>
      <w:pPr>
        <w:tabs>
          <w:tab w:val="num" w:pos="5385"/>
        </w:tabs>
        <w:ind w:left="5385" w:hanging="360"/>
      </w:pPr>
      <w:rPr>
        <w:rFonts w:ascii="Symbol" w:hAnsi="Symbol"/>
      </w:rPr>
    </w:lvl>
    <w:lvl w:ilvl="7" w:tplc="ABB6140A">
      <w:start w:val="1"/>
      <w:numFmt w:val="bullet"/>
      <w:lvlText w:val="o"/>
      <w:lvlJc w:val="left"/>
      <w:pPr>
        <w:tabs>
          <w:tab w:val="num" w:pos="6105"/>
        </w:tabs>
        <w:ind w:left="6105" w:hanging="360"/>
      </w:pPr>
      <w:rPr>
        <w:rFonts w:ascii="Courier New" w:hAnsi="Courier New"/>
      </w:rPr>
    </w:lvl>
    <w:lvl w:ilvl="8" w:tplc="3E1892C4">
      <w:start w:val="1"/>
      <w:numFmt w:val="bullet"/>
      <w:lvlText w:val=""/>
      <w:lvlJc w:val="left"/>
      <w:pPr>
        <w:tabs>
          <w:tab w:val="num" w:pos="6825"/>
        </w:tabs>
        <w:ind w:left="6825" w:hanging="360"/>
      </w:pPr>
      <w:rPr>
        <w:rFonts w:ascii="Wingdings" w:hAnsi="Wingdings"/>
      </w:rPr>
    </w:lvl>
  </w:abstractNum>
  <w:abstractNum w:abstractNumId="1">
    <w:nsid w:val="0B4D363B"/>
    <w:multiLevelType w:val="hybridMultilevel"/>
    <w:tmpl w:val="435481A4"/>
    <w:lvl w:ilvl="0" w:tplc="158E5960">
      <w:numFmt w:val="bullet"/>
      <w:lvlText w:val="-"/>
      <w:lvlJc w:val="left"/>
      <w:pPr>
        <w:tabs>
          <w:tab w:val="num" w:pos="1065"/>
        </w:tabs>
        <w:ind w:left="1065" w:hanging="360"/>
      </w:pPr>
      <w:rPr>
        <w:rFonts w:ascii="Times New Roman" w:eastAsia="Times New Roman" w:hAnsi="Times New Roman" w:cs="Times New Roman"/>
      </w:rPr>
    </w:lvl>
    <w:lvl w:ilvl="1" w:tplc="1B66811C">
      <w:start w:val="1"/>
      <w:numFmt w:val="bullet"/>
      <w:lvlText w:val="o"/>
      <w:lvlJc w:val="left"/>
      <w:pPr>
        <w:tabs>
          <w:tab w:val="num" w:pos="1785"/>
        </w:tabs>
        <w:ind w:left="1785" w:hanging="360"/>
      </w:pPr>
      <w:rPr>
        <w:rFonts w:ascii="Courier New" w:hAnsi="Courier New"/>
      </w:rPr>
    </w:lvl>
    <w:lvl w:ilvl="2" w:tplc="8AB0E6D2">
      <w:start w:val="1"/>
      <w:numFmt w:val="bullet"/>
      <w:lvlText w:val=""/>
      <w:lvlJc w:val="left"/>
      <w:pPr>
        <w:tabs>
          <w:tab w:val="num" w:pos="2505"/>
        </w:tabs>
        <w:ind w:left="2505" w:hanging="360"/>
      </w:pPr>
      <w:rPr>
        <w:rFonts w:ascii="Wingdings" w:hAnsi="Wingdings"/>
      </w:rPr>
    </w:lvl>
    <w:lvl w:ilvl="3" w:tplc="99C00422">
      <w:start w:val="1"/>
      <w:numFmt w:val="bullet"/>
      <w:lvlText w:val=""/>
      <w:lvlJc w:val="left"/>
      <w:pPr>
        <w:tabs>
          <w:tab w:val="num" w:pos="3225"/>
        </w:tabs>
        <w:ind w:left="3225" w:hanging="360"/>
      </w:pPr>
      <w:rPr>
        <w:rFonts w:ascii="Symbol" w:hAnsi="Symbol"/>
      </w:rPr>
    </w:lvl>
    <w:lvl w:ilvl="4" w:tplc="D5AA7BC8">
      <w:start w:val="1"/>
      <w:numFmt w:val="bullet"/>
      <w:lvlText w:val="o"/>
      <w:lvlJc w:val="left"/>
      <w:pPr>
        <w:tabs>
          <w:tab w:val="num" w:pos="3945"/>
        </w:tabs>
        <w:ind w:left="3945" w:hanging="360"/>
      </w:pPr>
      <w:rPr>
        <w:rFonts w:ascii="Courier New" w:hAnsi="Courier New"/>
      </w:rPr>
    </w:lvl>
    <w:lvl w:ilvl="5" w:tplc="0C90473E">
      <w:start w:val="1"/>
      <w:numFmt w:val="bullet"/>
      <w:lvlText w:val=""/>
      <w:lvlJc w:val="left"/>
      <w:pPr>
        <w:tabs>
          <w:tab w:val="num" w:pos="4665"/>
        </w:tabs>
        <w:ind w:left="4665" w:hanging="360"/>
      </w:pPr>
      <w:rPr>
        <w:rFonts w:ascii="Wingdings" w:hAnsi="Wingdings"/>
      </w:rPr>
    </w:lvl>
    <w:lvl w:ilvl="6" w:tplc="6D1AF5F0">
      <w:start w:val="1"/>
      <w:numFmt w:val="bullet"/>
      <w:lvlText w:val=""/>
      <w:lvlJc w:val="left"/>
      <w:pPr>
        <w:tabs>
          <w:tab w:val="num" w:pos="5385"/>
        </w:tabs>
        <w:ind w:left="5385" w:hanging="360"/>
      </w:pPr>
      <w:rPr>
        <w:rFonts w:ascii="Symbol" w:hAnsi="Symbol"/>
      </w:rPr>
    </w:lvl>
    <w:lvl w:ilvl="7" w:tplc="7B26CAEA">
      <w:start w:val="1"/>
      <w:numFmt w:val="bullet"/>
      <w:lvlText w:val="o"/>
      <w:lvlJc w:val="left"/>
      <w:pPr>
        <w:tabs>
          <w:tab w:val="num" w:pos="6105"/>
        </w:tabs>
        <w:ind w:left="6105" w:hanging="360"/>
      </w:pPr>
      <w:rPr>
        <w:rFonts w:ascii="Courier New" w:hAnsi="Courier New"/>
      </w:rPr>
    </w:lvl>
    <w:lvl w:ilvl="8" w:tplc="23F275F6">
      <w:start w:val="1"/>
      <w:numFmt w:val="bullet"/>
      <w:lvlText w:val=""/>
      <w:lvlJc w:val="left"/>
      <w:pPr>
        <w:tabs>
          <w:tab w:val="num" w:pos="6825"/>
        </w:tabs>
        <w:ind w:left="6825" w:hanging="360"/>
      </w:pPr>
      <w:rPr>
        <w:rFonts w:ascii="Wingdings" w:hAnsi="Wingdings"/>
      </w:rPr>
    </w:lvl>
  </w:abstractNum>
  <w:abstractNum w:abstractNumId="2">
    <w:nsid w:val="0C4A312E"/>
    <w:multiLevelType w:val="hybridMultilevel"/>
    <w:tmpl w:val="D862E740"/>
    <w:lvl w:ilvl="0" w:tplc="07C6B622">
      <w:numFmt w:val="bullet"/>
      <w:lvlText w:val="-"/>
      <w:lvlJc w:val="left"/>
      <w:pPr>
        <w:tabs>
          <w:tab w:val="num" w:pos="1065"/>
        </w:tabs>
        <w:ind w:left="1065" w:hanging="360"/>
      </w:pPr>
      <w:rPr>
        <w:rFonts w:ascii="Times New Roman" w:eastAsia="Times New Roman" w:hAnsi="Times New Roman" w:cs="Times New Roman"/>
      </w:rPr>
    </w:lvl>
    <w:lvl w:ilvl="1" w:tplc="B930D5F4">
      <w:start w:val="1"/>
      <w:numFmt w:val="bullet"/>
      <w:lvlText w:val="o"/>
      <w:lvlJc w:val="left"/>
      <w:pPr>
        <w:tabs>
          <w:tab w:val="num" w:pos="1785"/>
        </w:tabs>
        <w:ind w:left="1785" w:hanging="360"/>
      </w:pPr>
      <w:rPr>
        <w:rFonts w:ascii="Courier New" w:hAnsi="Courier New"/>
      </w:rPr>
    </w:lvl>
    <w:lvl w:ilvl="2" w:tplc="855A4A2E">
      <w:start w:val="1"/>
      <w:numFmt w:val="bullet"/>
      <w:lvlText w:val=""/>
      <w:lvlJc w:val="left"/>
      <w:pPr>
        <w:tabs>
          <w:tab w:val="num" w:pos="2505"/>
        </w:tabs>
        <w:ind w:left="2505" w:hanging="360"/>
      </w:pPr>
      <w:rPr>
        <w:rFonts w:ascii="Wingdings" w:hAnsi="Wingdings"/>
      </w:rPr>
    </w:lvl>
    <w:lvl w:ilvl="3" w:tplc="255EF39C">
      <w:start w:val="1"/>
      <w:numFmt w:val="bullet"/>
      <w:lvlText w:val=""/>
      <w:lvlJc w:val="left"/>
      <w:pPr>
        <w:tabs>
          <w:tab w:val="num" w:pos="3225"/>
        </w:tabs>
        <w:ind w:left="3225" w:hanging="360"/>
      </w:pPr>
      <w:rPr>
        <w:rFonts w:ascii="Symbol" w:hAnsi="Symbol"/>
      </w:rPr>
    </w:lvl>
    <w:lvl w:ilvl="4" w:tplc="6D7A7002">
      <w:start w:val="1"/>
      <w:numFmt w:val="bullet"/>
      <w:lvlText w:val="o"/>
      <w:lvlJc w:val="left"/>
      <w:pPr>
        <w:tabs>
          <w:tab w:val="num" w:pos="3945"/>
        </w:tabs>
        <w:ind w:left="3945" w:hanging="360"/>
      </w:pPr>
      <w:rPr>
        <w:rFonts w:ascii="Courier New" w:hAnsi="Courier New"/>
      </w:rPr>
    </w:lvl>
    <w:lvl w:ilvl="5" w:tplc="5C0A51AC">
      <w:start w:val="1"/>
      <w:numFmt w:val="bullet"/>
      <w:lvlText w:val=""/>
      <w:lvlJc w:val="left"/>
      <w:pPr>
        <w:tabs>
          <w:tab w:val="num" w:pos="4665"/>
        </w:tabs>
        <w:ind w:left="4665" w:hanging="360"/>
      </w:pPr>
      <w:rPr>
        <w:rFonts w:ascii="Wingdings" w:hAnsi="Wingdings"/>
      </w:rPr>
    </w:lvl>
    <w:lvl w:ilvl="6" w:tplc="92900CB4">
      <w:start w:val="1"/>
      <w:numFmt w:val="bullet"/>
      <w:lvlText w:val=""/>
      <w:lvlJc w:val="left"/>
      <w:pPr>
        <w:tabs>
          <w:tab w:val="num" w:pos="5385"/>
        </w:tabs>
        <w:ind w:left="5385" w:hanging="360"/>
      </w:pPr>
      <w:rPr>
        <w:rFonts w:ascii="Symbol" w:hAnsi="Symbol"/>
      </w:rPr>
    </w:lvl>
    <w:lvl w:ilvl="7" w:tplc="CEB24338">
      <w:start w:val="1"/>
      <w:numFmt w:val="bullet"/>
      <w:lvlText w:val="o"/>
      <w:lvlJc w:val="left"/>
      <w:pPr>
        <w:tabs>
          <w:tab w:val="num" w:pos="6105"/>
        </w:tabs>
        <w:ind w:left="6105" w:hanging="360"/>
      </w:pPr>
      <w:rPr>
        <w:rFonts w:ascii="Courier New" w:hAnsi="Courier New"/>
      </w:rPr>
    </w:lvl>
    <w:lvl w:ilvl="8" w:tplc="205CD6A2">
      <w:start w:val="1"/>
      <w:numFmt w:val="bullet"/>
      <w:lvlText w:val=""/>
      <w:lvlJc w:val="left"/>
      <w:pPr>
        <w:tabs>
          <w:tab w:val="num" w:pos="6825"/>
        </w:tabs>
        <w:ind w:left="6825" w:hanging="360"/>
      </w:pPr>
      <w:rPr>
        <w:rFonts w:ascii="Wingdings" w:hAnsi="Wingdings"/>
      </w:rPr>
    </w:lvl>
  </w:abstractNum>
  <w:abstractNum w:abstractNumId="3">
    <w:nsid w:val="1AF979B6"/>
    <w:multiLevelType w:val="hybridMultilevel"/>
    <w:tmpl w:val="4134C0BA"/>
    <w:lvl w:ilvl="0" w:tplc="21B20FE6">
      <w:numFmt w:val="bullet"/>
      <w:lvlText w:val="-"/>
      <w:lvlJc w:val="left"/>
      <w:pPr>
        <w:tabs>
          <w:tab w:val="num" w:pos="1065"/>
        </w:tabs>
        <w:ind w:left="1065" w:hanging="360"/>
      </w:pPr>
      <w:rPr>
        <w:rFonts w:ascii="Times New Roman" w:eastAsia="Times New Roman" w:hAnsi="Times New Roman" w:cs="Times New Roman"/>
      </w:rPr>
    </w:lvl>
    <w:lvl w:ilvl="1" w:tplc="6CF465A6">
      <w:start w:val="1"/>
      <w:numFmt w:val="bullet"/>
      <w:lvlText w:val="o"/>
      <w:lvlJc w:val="left"/>
      <w:pPr>
        <w:tabs>
          <w:tab w:val="num" w:pos="1785"/>
        </w:tabs>
        <w:ind w:left="1785" w:hanging="360"/>
      </w:pPr>
      <w:rPr>
        <w:rFonts w:ascii="Courier New" w:hAnsi="Courier New"/>
      </w:rPr>
    </w:lvl>
    <w:lvl w:ilvl="2" w:tplc="22E62A7C">
      <w:start w:val="1"/>
      <w:numFmt w:val="bullet"/>
      <w:lvlText w:val=""/>
      <w:lvlJc w:val="left"/>
      <w:pPr>
        <w:tabs>
          <w:tab w:val="num" w:pos="2505"/>
        </w:tabs>
        <w:ind w:left="2505" w:hanging="360"/>
      </w:pPr>
      <w:rPr>
        <w:rFonts w:ascii="Wingdings" w:hAnsi="Wingdings"/>
      </w:rPr>
    </w:lvl>
    <w:lvl w:ilvl="3" w:tplc="25F20368">
      <w:start w:val="1"/>
      <w:numFmt w:val="bullet"/>
      <w:lvlText w:val=""/>
      <w:lvlJc w:val="left"/>
      <w:pPr>
        <w:tabs>
          <w:tab w:val="num" w:pos="3225"/>
        </w:tabs>
        <w:ind w:left="3225" w:hanging="360"/>
      </w:pPr>
      <w:rPr>
        <w:rFonts w:ascii="Symbol" w:hAnsi="Symbol"/>
      </w:rPr>
    </w:lvl>
    <w:lvl w:ilvl="4" w:tplc="ECDA036C">
      <w:start w:val="1"/>
      <w:numFmt w:val="bullet"/>
      <w:lvlText w:val="o"/>
      <w:lvlJc w:val="left"/>
      <w:pPr>
        <w:tabs>
          <w:tab w:val="num" w:pos="3945"/>
        </w:tabs>
        <w:ind w:left="3945" w:hanging="360"/>
      </w:pPr>
      <w:rPr>
        <w:rFonts w:ascii="Courier New" w:hAnsi="Courier New"/>
      </w:rPr>
    </w:lvl>
    <w:lvl w:ilvl="5" w:tplc="81BEBBB4">
      <w:start w:val="1"/>
      <w:numFmt w:val="bullet"/>
      <w:lvlText w:val=""/>
      <w:lvlJc w:val="left"/>
      <w:pPr>
        <w:tabs>
          <w:tab w:val="num" w:pos="4665"/>
        </w:tabs>
        <w:ind w:left="4665" w:hanging="360"/>
      </w:pPr>
      <w:rPr>
        <w:rFonts w:ascii="Wingdings" w:hAnsi="Wingdings"/>
      </w:rPr>
    </w:lvl>
    <w:lvl w:ilvl="6" w:tplc="9D5C3B54">
      <w:start w:val="1"/>
      <w:numFmt w:val="bullet"/>
      <w:lvlText w:val=""/>
      <w:lvlJc w:val="left"/>
      <w:pPr>
        <w:tabs>
          <w:tab w:val="num" w:pos="5385"/>
        </w:tabs>
        <w:ind w:left="5385" w:hanging="360"/>
      </w:pPr>
      <w:rPr>
        <w:rFonts w:ascii="Symbol" w:hAnsi="Symbol"/>
      </w:rPr>
    </w:lvl>
    <w:lvl w:ilvl="7" w:tplc="8132D650">
      <w:start w:val="1"/>
      <w:numFmt w:val="bullet"/>
      <w:lvlText w:val="o"/>
      <w:lvlJc w:val="left"/>
      <w:pPr>
        <w:tabs>
          <w:tab w:val="num" w:pos="6105"/>
        </w:tabs>
        <w:ind w:left="6105" w:hanging="360"/>
      </w:pPr>
      <w:rPr>
        <w:rFonts w:ascii="Courier New" w:hAnsi="Courier New"/>
      </w:rPr>
    </w:lvl>
    <w:lvl w:ilvl="8" w:tplc="3B9AD342">
      <w:start w:val="1"/>
      <w:numFmt w:val="bullet"/>
      <w:lvlText w:val=""/>
      <w:lvlJc w:val="left"/>
      <w:pPr>
        <w:tabs>
          <w:tab w:val="num" w:pos="6825"/>
        </w:tabs>
        <w:ind w:left="6825" w:hanging="360"/>
      </w:pPr>
      <w:rPr>
        <w:rFonts w:ascii="Wingdings" w:hAnsi="Wingdings"/>
      </w:rPr>
    </w:lvl>
  </w:abstractNum>
  <w:abstractNum w:abstractNumId="4">
    <w:nsid w:val="5C9E71DC"/>
    <w:multiLevelType w:val="hybridMultilevel"/>
    <w:tmpl w:val="B2086D12"/>
    <w:lvl w:ilvl="0" w:tplc="CE901BCE">
      <w:numFmt w:val="bullet"/>
      <w:lvlText w:val="-"/>
      <w:lvlJc w:val="left"/>
      <w:pPr>
        <w:tabs>
          <w:tab w:val="num" w:pos="1065"/>
        </w:tabs>
        <w:ind w:left="1065" w:hanging="360"/>
      </w:pPr>
      <w:rPr>
        <w:rFonts w:ascii="Times New Roman" w:eastAsia="Times New Roman" w:hAnsi="Times New Roman" w:cs="Times New Roman"/>
      </w:rPr>
    </w:lvl>
    <w:lvl w:ilvl="1" w:tplc="FBE2B2C0">
      <w:start w:val="1"/>
      <w:numFmt w:val="bullet"/>
      <w:lvlText w:val="o"/>
      <w:lvlJc w:val="left"/>
      <w:pPr>
        <w:tabs>
          <w:tab w:val="num" w:pos="1785"/>
        </w:tabs>
        <w:ind w:left="1785" w:hanging="360"/>
      </w:pPr>
      <w:rPr>
        <w:rFonts w:ascii="Courier New" w:hAnsi="Courier New"/>
      </w:rPr>
    </w:lvl>
    <w:lvl w:ilvl="2" w:tplc="09CE61E0">
      <w:start w:val="1"/>
      <w:numFmt w:val="bullet"/>
      <w:lvlText w:val=""/>
      <w:lvlJc w:val="left"/>
      <w:pPr>
        <w:tabs>
          <w:tab w:val="num" w:pos="2505"/>
        </w:tabs>
        <w:ind w:left="2505" w:hanging="360"/>
      </w:pPr>
      <w:rPr>
        <w:rFonts w:ascii="Wingdings" w:hAnsi="Wingdings"/>
      </w:rPr>
    </w:lvl>
    <w:lvl w:ilvl="3" w:tplc="550AD532">
      <w:start w:val="1"/>
      <w:numFmt w:val="bullet"/>
      <w:lvlText w:val=""/>
      <w:lvlJc w:val="left"/>
      <w:pPr>
        <w:tabs>
          <w:tab w:val="num" w:pos="3225"/>
        </w:tabs>
        <w:ind w:left="3225" w:hanging="360"/>
      </w:pPr>
      <w:rPr>
        <w:rFonts w:ascii="Symbol" w:hAnsi="Symbol"/>
      </w:rPr>
    </w:lvl>
    <w:lvl w:ilvl="4" w:tplc="87E0251A">
      <w:start w:val="1"/>
      <w:numFmt w:val="bullet"/>
      <w:lvlText w:val="o"/>
      <w:lvlJc w:val="left"/>
      <w:pPr>
        <w:tabs>
          <w:tab w:val="num" w:pos="3945"/>
        </w:tabs>
        <w:ind w:left="3945" w:hanging="360"/>
      </w:pPr>
      <w:rPr>
        <w:rFonts w:ascii="Courier New" w:hAnsi="Courier New"/>
      </w:rPr>
    </w:lvl>
    <w:lvl w:ilvl="5" w:tplc="D1CE52BE">
      <w:start w:val="1"/>
      <w:numFmt w:val="bullet"/>
      <w:lvlText w:val=""/>
      <w:lvlJc w:val="left"/>
      <w:pPr>
        <w:tabs>
          <w:tab w:val="num" w:pos="4665"/>
        </w:tabs>
        <w:ind w:left="4665" w:hanging="360"/>
      </w:pPr>
      <w:rPr>
        <w:rFonts w:ascii="Wingdings" w:hAnsi="Wingdings"/>
      </w:rPr>
    </w:lvl>
    <w:lvl w:ilvl="6" w:tplc="CD3E765C">
      <w:start w:val="1"/>
      <w:numFmt w:val="bullet"/>
      <w:lvlText w:val=""/>
      <w:lvlJc w:val="left"/>
      <w:pPr>
        <w:tabs>
          <w:tab w:val="num" w:pos="5385"/>
        </w:tabs>
        <w:ind w:left="5385" w:hanging="360"/>
      </w:pPr>
      <w:rPr>
        <w:rFonts w:ascii="Symbol" w:hAnsi="Symbol"/>
      </w:rPr>
    </w:lvl>
    <w:lvl w:ilvl="7" w:tplc="2B6ACA5A">
      <w:start w:val="1"/>
      <w:numFmt w:val="bullet"/>
      <w:lvlText w:val="o"/>
      <w:lvlJc w:val="left"/>
      <w:pPr>
        <w:tabs>
          <w:tab w:val="num" w:pos="6105"/>
        </w:tabs>
        <w:ind w:left="6105" w:hanging="360"/>
      </w:pPr>
      <w:rPr>
        <w:rFonts w:ascii="Courier New" w:hAnsi="Courier New"/>
      </w:rPr>
    </w:lvl>
    <w:lvl w:ilvl="8" w:tplc="9C6A265E">
      <w:start w:val="1"/>
      <w:numFmt w:val="bullet"/>
      <w:lvlText w:val=""/>
      <w:lvlJc w:val="left"/>
      <w:pPr>
        <w:tabs>
          <w:tab w:val="num" w:pos="6825"/>
        </w:tabs>
        <w:ind w:left="6825" w:hanging="360"/>
      </w:pPr>
      <w:rPr>
        <w:rFonts w:ascii="Wingdings" w:hAnsi="Wingdings"/>
      </w:rPr>
    </w:lvl>
  </w:abstractNum>
  <w:abstractNum w:abstractNumId="5">
    <w:nsid w:val="5F4100AF"/>
    <w:multiLevelType w:val="hybridMultilevel"/>
    <w:tmpl w:val="E54631A0"/>
    <w:lvl w:ilvl="0" w:tplc="3182D380">
      <w:start w:val="1"/>
      <w:numFmt w:val="bullet"/>
      <w:lvlText w:val="-"/>
      <w:lvlJc w:val="left"/>
      <w:pPr>
        <w:tabs>
          <w:tab w:val="num" w:pos="1065"/>
        </w:tabs>
        <w:ind w:left="1065" w:hanging="360"/>
      </w:pPr>
      <w:rPr>
        <w:rFonts w:ascii="Times New Roman" w:eastAsia="Times New Roman" w:hAnsi="Times New Roman" w:cs="Times New Roman"/>
      </w:rPr>
    </w:lvl>
    <w:lvl w:ilvl="1" w:tplc="721ADC50">
      <w:start w:val="1"/>
      <w:numFmt w:val="bullet"/>
      <w:lvlText w:val="o"/>
      <w:lvlJc w:val="left"/>
      <w:pPr>
        <w:tabs>
          <w:tab w:val="num" w:pos="1785"/>
        </w:tabs>
        <w:ind w:left="1785" w:hanging="360"/>
      </w:pPr>
      <w:rPr>
        <w:rFonts w:ascii="Courier New" w:hAnsi="Courier New"/>
      </w:rPr>
    </w:lvl>
    <w:lvl w:ilvl="2" w:tplc="86EA2EA4">
      <w:start w:val="1"/>
      <w:numFmt w:val="bullet"/>
      <w:lvlText w:val=""/>
      <w:lvlJc w:val="left"/>
      <w:pPr>
        <w:tabs>
          <w:tab w:val="num" w:pos="2505"/>
        </w:tabs>
        <w:ind w:left="2505" w:hanging="360"/>
      </w:pPr>
      <w:rPr>
        <w:rFonts w:ascii="Wingdings" w:hAnsi="Wingdings"/>
      </w:rPr>
    </w:lvl>
    <w:lvl w:ilvl="3" w:tplc="ADCABBBE">
      <w:start w:val="1"/>
      <w:numFmt w:val="bullet"/>
      <w:lvlText w:val=""/>
      <w:lvlJc w:val="left"/>
      <w:pPr>
        <w:tabs>
          <w:tab w:val="num" w:pos="3225"/>
        </w:tabs>
        <w:ind w:left="3225" w:hanging="360"/>
      </w:pPr>
      <w:rPr>
        <w:rFonts w:ascii="Symbol" w:hAnsi="Symbol"/>
      </w:rPr>
    </w:lvl>
    <w:lvl w:ilvl="4" w:tplc="F1CA5540">
      <w:start w:val="1"/>
      <w:numFmt w:val="bullet"/>
      <w:lvlText w:val="o"/>
      <w:lvlJc w:val="left"/>
      <w:pPr>
        <w:tabs>
          <w:tab w:val="num" w:pos="3945"/>
        </w:tabs>
        <w:ind w:left="3945" w:hanging="360"/>
      </w:pPr>
      <w:rPr>
        <w:rFonts w:ascii="Courier New" w:hAnsi="Courier New"/>
      </w:rPr>
    </w:lvl>
    <w:lvl w:ilvl="5" w:tplc="DA9E879A">
      <w:start w:val="1"/>
      <w:numFmt w:val="bullet"/>
      <w:lvlText w:val=""/>
      <w:lvlJc w:val="left"/>
      <w:pPr>
        <w:tabs>
          <w:tab w:val="num" w:pos="4665"/>
        </w:tabs>
        <w:ind w:left="4665" w:hanging="360"/>
      </w:pPr>
      <w:rPr>
        <w:rFonts w:ascii="Wingdings" w:hAnsi="Wingdings"/>
      </w:rPr>
    </w:lvl>
    <w:lvl w:ilvl="6" w:tplc="7FBE27C4">
      <w:start w:val="1"/>
      <w:numFmt w:val="bullet"/>
      <w:lvlText w:val=""/>
      <w:lvlJc w:val="left"/>
      <w:pPr>
        <w:tabs>
          <w:tab w:val="num" w:pos="5385"/>
        </w:tabs>
        <w:ind w:left="5385" w:hanging="360"/>
      </w:pPr>
      <w:rPr>
        <w:rFonts w:ascii="Symbol" w:hAnsi="Symbol"/>
      </w:rPr>
    </w:lvl>
    <w:lvl w:ilvl="7" w:tplc="F00216DE">
      <w:start w:val="1"/>
      <w:numFmt w:val="bullet"/>
      <w:lvlText w:val="o"/>
      <w:lvlJc w:val="left"/>
      <w:pPr>
        <w:tabs>
          <w:tab w:val="num" w:pos="6105"/>
        </w:tabs>
        <w:ind w:left="6105" w:hanging="360"/>
      </w:pPr>
      <w:rPr>
        <w:rFonts w:ascii="Courier New" w:hAnsi="Courier New"/>
      </w:rPr>
    </w:lvl>
    <w:lvl w:ilvl="8" w:tplc="AD4CBA7E">
      <w:start w:val="1"/>
      <w:numFmt w:val="bullet"/>
      <w:lvlText w:val=""/>
      <w:lvlJc w:val="left"/>
      <w:pPr>
        <w:tabs>
          <w:tab w:val="num" w:pos="6825"/>
        </w:tabs>
        <w:ind w:left="6825" w:hanging="360"/>
      </w:pPr>
      <w:rPr>
        <w:rFonts w:ascii="Wingdings" w:hAnsi="Wingdings"/>
      </w:rPr>
    </w:lvl>
  </w:abstractNum>
  <w:abstractNum w:abstractNumId="6">
    <w:nsid w:val="6B514285"/>
    <w:multiLevelType w:val="hybridMultilevel"/>
    <w:tmpl w:val="493C05E4"/>
    <w:lvl w:ilvl="0" w:tplc="41F025E0">
      <w:numFmt w:val="bullet"/>
      <w:lvlText w:val="-"/>
      <w:lvlJc w:val="left"/>
      <w:pPr>
        <w:tabs>
          <w:tab w:val="num" w:pos="1065"/>
        </w:tabs>
        <w:ind w:left="1065" w:hanging="360"/>
      </w:pPr>
      <w:rPr>
        <w:rFonts w:ascii="Times New Roman" w:eastAsia="Times New Roman" w:hAnsi="Times New Roman" w:cs="Times New Roman"/>
      </w:rPr>
    </w:lvl>
    <w:lvl w:ilvl="1" w:tplc="711A7240">
      <w:start w:val="1"/>
      <w:numFmt w:val="bullet"/>
      <w:lvlText w:val="o"/>
      <w:lvlJc w:val="left"/>
      <w:pPr>
        <w:tabs>
          <w:tab w:val="num" w:pos="1785"/>
        </w:tabs>
        <w:ind w:left="1785" w:hanging="360"/>
      </w:pPr>
      <w:rPr>
        <w:rFonts w:ascii="Courier New" w:hAnsi="Courier New"/>
      </w:rPr>
    </w:lvl>
    <w:lvl w:ilvl="2" w:tplc="891C78BE">
      <w:start w:val="1"/>
      <w:numFmt w:val="bullet"/>
      <w:lvlText w:val=""/>
      <w:lvlJc w:val="left"/>
      <w:pPr>
        <w:tabs>
          <w:tab w:val="num" w:pos="2505"/>
        </w:tabs>
        <w:ind w:left="2505" w:hanging="360"/>
      </w:pPr>
      <w:rPr>
        <w:rFonts w:ascii="Wingdings" w:hAnsi="Wingdings"/>
      </w:rPr>
    </w:lvl>
    <w:lvl w:ilvl="3" w:tplc="A6F22F02">
      <w:start w:val="1"/>
      <w:numFmt w:val="bullet"/>
      <w:lvlText w:val=""/>
      <w:lvlJc w:val="left"/>
      <w:pPr>
        <w:tabs>
          <w:tab w:val="num" w:pos="3225"/>
        </w:tabs>
        <w:ind w:left="3225" w:hanging="360"/>
      </w:pPr>
      <w:rPr>
        <w:rFonts w:ascii="Symbol" w:hAnsi="Symbol"/>
      </w:rPr>
    </w:lvl>
    <w:lvl w:ilvl="4" w:tplc="C2F6047A">
      <w:start w:val="1"/>
      <w:numFmt w:val="bullet"/>
      <w:lvlText w:val="o"/>
      <w:lvlJc w:val="left"/>
      <w:pPr>
        <w:tabs>
          <w:tab w:val="num" w:pos="3945"/>
        </w:tabs>
        <w:ind w:left="3945" w:hanging="360"/>
      </w:pPr>
      <w:rPr>
        <w:rFonts w:ascii="Courier New" w:hAnsi="Courier New"/>
      </w:rPr>
    </w:lvl>
    <w:lvl w:ilvl="5" w:tplc="048254D6">
      <w:start w:val="1"/>
      <w:numFmt w:val="bullet"/>
      <w:lvlText w:val=""/>
      <w:lvlJc w:val="left"/>
      <w:pPr>
        <w:tabs>
          <w:tab w:val="num" w:pos="4665"/>
        </w:tabs>
        <w:ind w:left="4665" w:hanging="360"/>
      </w:pPr>
      <w:rPr>
        <w:rFonts w:ascii="Wingdings" w:hAnsi="Wingdings"/>
      </w:rPr>
    </w:lvl>
    <w:lvl w:ilvl="6" w:tplc="17CAFA48">
      <w:start w:val="1"/>
      <w:numFmt w:val="bullet"/>
      <w:lvlText w:val=""/>
      <w:lvlJc w:val="left"/>
      <w:pPr>
        <w:tabs>
          <w:tab w:val="num" w:pos="5385"/>
        </w:tabs>
        <w:ind w:left="5385" w:hanging="360"/>
      </w:pPr>
      <w:rPr>
        <w:rFonts w:ascii="Symbol" w:hAnsi="Symbol"/>
      </w:rPr>
    </w:lvl>
    <w:lvl w:ilvl="7" w:tplc="56C41FC0">
      <w:start w:val="1"/>
      <w:numFmt w:val="bullet"/>
      <w:lvlText w:val="o"/>
      <w:lvlJc w:val="left"/>
      <w:pPr>
        <w:tabs>
          <w:tab w:val="num" w:pos="6105"/>
        </w:tabs>
        <w:ind w:left="6105" w:hanging="360"/>
      </w:pPr>
      <w:rPr>
        <w:rFonts w:ascii="Courier New" w:hAnsi="Courier New"/>
      </w:rPr>
    </w:lvl>
    <w:lvl w:ilvl="8" w:tplc="54DCEBD4">
      <w:start w:val="1"/>
      <w:numFmt w:val="bullet"/>
      <w:lvlText w:val=""/>
      <w:lvlJc w:val="left"/>
      <w:pPr>
        <w:tabs>
          <w:tab w:val="num" w:pos="6825"/>
        </w:tabs>
        <w:ind w:left="6825" w:hanging="360"/>
      </w:pPr>
      <w:rPr>
        <w:rFonts w:ascii="Wingdings" w:hAnsi="Wingdings"/>
      </w:rPr>
    </w:lvl>
  </w:abstractNum>
  <w:abstractNum w:abstractNumId="7">
    <w:nsid w:val="792D7A78"/>
    <w:multiLevelType w:val="hybridMultilevel"/>
    <w:tmpl w:val="4D760F1E"/>
    <w:lvl w:ilvl="0" w:tplc="51441C88">
      <w:start w:val="1"/>
      <w:numFmt w:val="bullet"/>
      <w:lvlText w:val="-"/>
      <w:lvlJc w:val="left"/>
      <w:pPr>
        <w:tabs>
          <w:tab w:val="num" w:pos="1065"/>
        </w:tabs>
        <w:ind w:left="1065" w:hanging="360"/>
      </w:pPr>
      <w:rPr>
        <w:rFonts w:ascii="Times New Roman" w:eastAsia="Times New Roman" w:hAnsi="Times New Roman" w:cs="Times New Roman"/>
      </w:rPr>
    </w:lvl>
    <w:lvl w:ilvl="1" w:tplc="E1C6E36C">
      <w:start w:val="1"/>
      <w:numFmt w:val="bullet"/>
      <w:lvlText w:val="o"/>
      <w:lvlJc w:val="left"/>
      <w:pPr>
        <w:tabs>
          <w:tab w:val="num" w:pos="1785"/>
        </w:tabs>
        <w:ind w:left="1785" w:hanging="360"/>
      </w:pPr>
      <w:rPr>
        <w:rFonts w:ascii="Courier New" w:hAnsi="Courier New"/>
      </w:rPr>
    </w:lvl>
    <w:lvl w:ilvl="2" w:tplc="4B1261E0">
      <w:start w:val="1"/>
      <w:numFmt w:val="bullet"/>
      <w:lvlText w:val=""/>
      <w:lvlJc w:val="left"/>
      <w:pPr>
        <w:tabs>
          <w:tab w:val="num" w:pos="2505"/>
        </w:tabs>
        <w:ind w:left="2505" w:hanging="360"/>
      </w:pPr>
      <w:rPr>
        <w:rFonts w:ascii="Wingdings" w:hAnsi="Wingdings"/>
      </w:rPr>
    </w:lvl>
    <w:lvl w:ilvl="3" w:tplc="2E528A76">
      <w:start w:val="1"/>
      <w:numFmt w:val="bullet"/>
      <w:lvlText w:val=""/>
      <w:lvlJc w:val="left"/>
      <w:pPr>
        <w:tabs>
          <w:tab w:val="num" w:pos="3225"/>
        </w:tabs>
        <w:ind w:left="3225" w:hanging="360"/>
      </w:pPr>
      <w:rPr>
        <w:rFonts w:ascii="Symbol" w:hAnsi="Symbol"/>
      </w:rPr>
    </w:lvl>
    <w:lvl w:ilvl="4" w:tplc="4C5A940C">
      <w:start w:val="1"/>
      <w:numFmt w:val="bullet"/>
      <w:lvlText w:val="o"/>
      <w:lvlJc w:val="left"/>
      <w:pPr>
        <w:tabs>
          <w:tab w:val="num" w:pos="3945"/>
        </w:tabs>
        <w:ind w:left="3945" w:hanging="360"/>
      </w:pPr>
      <w:rPr>
        <w:rFonts w:ascii="Courier New" w:hAnsi="Courier New"/>
      </w:rPr>
    </w:lvl>
    <w:lvl w:ilvl="5" w:tplc="08DE812A">
      <w:start w:val="1"/>
      <w:numFmt w:val="bullet"/>
      <w:lvlText w:val=""/>
      <w:lvlJc w:val="left"/>
      <w:pPr>
        <w:tabs>
          <w:tab w:val="num" w:pos="4665"/>
        </w:tabs>
        <w:ind w:left="4665" w:hanging="360"/>
      </w:pPr>
      <w:rPr>
        <w:rFonts w:ascii="Wingdings" w:hAnsi="Wingdings"/>
      </w:rPr>
    </w:lvl>
    <w:lvl w:ilvl="6" w:tplc="B23C5E7C">
      <w:start w:val="1"/>
      <w:numFmt w:val="bullet"/>
      <w:lvlText w:val=""/>
      <w:lvlJc w:val="left"/>
      <w:pPr>
        <w:tabs>
          <w:tab w:val="num" w:pos="5385"/>
        </w:tabs>
        <w:ind w:left="5385" w:hanging="360"/>
      </w:pPr>
      <w:rPr>
        <w:rFonts w:ascii="Symbol" w:hAnsi="Symbol"/>
      </w:rPr>
    </w:lvl>
    <w:lvl w:ilvl="7" w:tplc="559A86CE">
      <w:start w:val="1"/>
      <w:numFmt w:val="bullet"/>
      <w:lvlText w:val="o"/>
      <w:lvlJc w:val="left"/>
      <w:pPr>
        <w:tabs>
          <w:tab w:val="num" w:pos="6105"/>
        </w:tabs>
        <w:ind w:left="6105" w:hanging="360"/>
      </w:pPr>
      <w:rPr>
        <w:rFonts w:ascii="Courier New" w:hAnsi="Courier New"/>
      </w:rPr>
    </w:lvl>
    <w:lvl w:ilvl="8" w:tplc="28A8FF0C">
      <w:start w:val="1"/>
      <w:numFmt w:val="bullet"/>
      <w:lvlText w:val=""/>
      <w:lvlJc w:val="left"/>
      <w:pPr>
        <w:tabs>
          <w:tab w:val="num" w:pos="6825"/>
        </w:tabs>
        <w:ind w:left="6825" w:hanging="360"/>
      </w:pPr>
      <w:rPr>
        <w:rFonts w:ascii="Wingdings" w:hAnsi="Wingdings"/>
      </w:rPr>
    </w:lvl>
  </w:abstractNum>
  <w:abstractNum w:abstractNumId="8">
    <w:nsid w:val="79835DA6"/>
    <w:multiLevelType w:val="hybridMultilevel"/>
    <w:tmpl w:val="CCE29AEA"/>
    <w:lvl w:ilvl="0" w:tplc="6D0E4430">
      <w:numFmt w:val="bullet"/>
      <w:lvlText w:val="-"/>
      <w:lvlJc w:val="left"/>
      <w:pPr>
        <w:tabs>
          <w:tab w:val="num" w:pos="1065"/>
        </w:tabs>
        <w:ind w:left="1065" w:hanging="360"/>
      </w:pPr>
      <w:rPr>
        <w:rFonts w:ascii="Times New Roman" w:eastAsia="Times New Roman" w:hAnsi="Times New Roman" w:cs="Times New Roman"/>
      </w:rPr>
    </w:lvl>
    <w:lvl w:ilvl="1" w:tplc="4D6EFB32">
      <w:start w:val="1"/>
      <w:numFmt w:val="bullet"/>
      <w:lvlText w:val="o"/>
      <w:lvlJc w:val="left"/>
      <w:pPr>
        <w:tabs>
          <w:tab w:val="num" w:pos="1785"/>
        </w:tabs>
        <w:ind w:left="1785" w:hanging="360"/>
      </w:pPr>
      <w:rPr>
        <w:rFonts w:ascii="Courier New" w:hAnsi="Courier New"/>
      </w:rPr>
    </w:lvl>
    <w:lvl w:ilvl="2" w:tplc="5E52EDAA">
      <w:start w:val="1"/>
      <w:numFmt w:val="bullet"/>
      <w:lvlText w:val=""/>
      <w:lvlJc w:val="left"/>
      <w:pPr>
        <w:tabs>
          <w:tab w:val="num" w:pos="2505"/>
        </w:tabs>
        <w:ind w:left="2505" w:hanging="360"/>
      </w:pPr>
      <w:rPr>
        <w:rFonts w:ascii="Wingdings" w:hAnsi="Wingdings"/>
      </w:rPr>
    </w:lvl>
    <w:lvl w:ilvl="3" w:tplc="4352F4BA">
      <w:start w:val="1"/>
      <w:numFmt w:val="bullet"/>
      <w:lvlText w:val=""/>
      <w:lvlJc w:val="left"/>
      <w:pPr>
        <w:tabs>
          <w:tab w:val="num" w:pos="3225"/>
        </w:tabs>
        <w:ind w:left="3225" w:hanging="360"/>
      </w:pPr>
      <w:rPr>
        <w:rFonts w:ascii="Symbol" w:hAnsi="Symbol"/>
      </w:rPr>
    </w:lvl>
    <w:lvl w:ilvl="4" w:tplc="46D4AB30">
      <w:start w:val="1"/>
      <w:numFmt w:val="bullet"/>
      <w:lvlText w:val="o"/>
      <w:lvlJc w:val="left"/>
      <w:pPr>
        <w:tabs>
          <w:tab w:val="num" w:pos="3945"/>
        </w:tabs>
        <w:ind w:left="3945" w:hanging="360"/>
      </w:pPr>
      <w:rPr>
        <w:rFonts w:ascii="Courier New" w:hAnsi="Courier New"/>
      </w:rPr>
    </w:lvl>
    <w:lvl w:ilvl="5" w:tplc="F73448D6">
      <w:start w:val="1"/>
      <w:numFmt w:val="bullet"/>
      <w:lvlText w:val=""/>
      <w:lvlJc w:val="left"/>
      <w:pPr>
        <w:tabs>
          <w:tab w:val="num" w:pos="4665"/>
        </w:tabs>
        <w:ind w:left="4665" w:hanging="360"/>
      </w:pPr>
      <w:rPr>
        <w:rFonts w:ascii="Wingdings" w:hAnsi="Wingdings"/>
      </w:rPr>
    </w:lvl>
    <w:lvl w:ilvl="6" w:tplc="BBDEAF82">
      <w:start w:val="1"/>
      <w:numFmt w:val="bullet"/>
      <w:lvlText w:val=""/>
      <w:lvlJc w:val="left"/>
      <w:pPr>
        <w:tabs>
          <w:tab w:val="num" w:pos="5385"/>
        </w:tabs>
        <w:ind w:left="5385" w:hanging="360"/>
      </w:pPr>
      <w:rPr>
        <w:rFonts w:ascii="Symbol" w:hAnsi="Symbol"/>
      </w:rPr>
    </w:lvl>
    <w:lvl w:ilvl="7" w:tplc="9B4298A6">
      <w:start w:val="1"/>
      <w:numFmt w:val="bullet"/>
      <w:lvlText w:val="o"/>
      <w:lvlJc w:val="left"/>
      <w:pPr>
        <w:tabs>
          <w:tab w:val="num" w:pos="6105"/>
        </w:tabs>
        <w:ind w:left="6105" w:hanging="360"/>
      </w:pPr>
      <w:rPr>
        <w:rFonts w:ascii="Courier New" w:hAnsi="Courier New"/>
      </w:rPr>
    </w:lvl>
    <w:lvl w:ilvl="8" w:tplc="92E6E692">
      <w:start w:val="1"/>
      <w:numFmt w:val="bullet"/>
      <w:lvlText w:val=""/>
      <w:lvlJc w:val="left"/>
      <w:pPr>
        <w:tabs>
          <w:tab w:val="num" w:pos="6825"/>
        </w:tabs>
        <w:ind w:left="6825" w:hanging="360"/>
      </w:pPr>
      <w:rPr>
        <w:rFonts w:ascii="Wingdings" w:hAnsi="Wingdings"/>
      </w:rPr>
    </w:lvl>
  </w:abstractNum>
  <w:abstractNum w:abstractNumId="9">
    <w:nsid w:val="7C2F72C8"/>
    <w:multiLevelType w:val="hybridMultilevel"/>
    <w:tmpl w:val="73A2A2A2"/>
    <w:lvl w:ilvl="0" w:tplc="BFD83DD8">
      <w:numFmt w:val="bullet"/>
      <w:lvlText w:val="-"/>
      <w:lvlJc w:val="left"/>
      <w:pPr>
        <w:tabs>
          <w:tab w:val="num" w:pos="1065"/>
        </w:tabs>
        <w:ind w:left="1065" w:hanging="360"/>
      </w:pPr>
      <w:rPr>
        <w:rFonts w:ascii="Times New Roman" w:eastAsia="Times New Roman" w:hAnsi="Times New Roman" w:cs="Times New Roman"/>
      </w:rPr>
    </w:lvl>
    <w:lvl w:ilvl="1" w:tplc="DF9E47DA">
      <w:start w:val="1"/>
      <w:numFmt w:val="bullet"/>
      <w:lvlText w:val="o"/>
      <w:lvlJc w:val="left"/>
      <w:pPr>
        <w:tabs>
          <w:tab w:val="num" w:pos="1785"/>
        </w:tabs>
        <w:ind w:left="1785" w:hanging="360"/>
      </w:pPr>
      <w:rPr>
        <w:rFonts w:ascii="Courier New" w:hAnsi="Courier New"/>
      </w:rPr>
    </w:lvl>
    <w:lvl w:ilvl="2" w:tplc="F21E31E4">
      <w:start w:val="1"/>
      <w:numFmt w:val="bullet"/>
      <w:lvlText w:val=""/>
      <w:lvlJc w:val="left"/>
      <w:pPr>
        <w:tabs>
          <w:tab w:val="num" w:pos="2505"/>
        </w:tabs>
        <w:ind w:left="2505" w:hanging="360"/>
      </w:pPr>
      <w:rPr>
        <w:rFonts w:ascii="Wingdings" w:hAnsi="Wingdings"/>
      </w:rPr>
    </w:lvl>
    <w:lvl w:ilvl="3" w:tplc="816A5164">
      <w:start w:val="1"/>
      <w:numFmt w:val="bullet"/>
      <w:lvlText w:val=""/>
      <w:lvlJc w:val="left"/>
      <w:pPr>
        <w:tabs>
          <w:tab w:val="num" w:pos="3225"/>
        </w:tabs>
        <w:ind w:left="3225" w:hanging="360"/>
      </w:pPr>
      <w:rPr>
        <w:rFonts w:ascii="Symbol" w:hAnsi="Symbol"/>
      </w:rPr>
    </w:lvl>
    <w:lvl w:ilvl="4" w:tplc="F0E8BD0E">
      <w:start w:val="1"/>
      <w:numFmt w:val="bullet"/>
      <w:lvlText w:val="o"/>
      <w:lvlJc w:val="left"/>
      <w:pPr>
        <w:tabs>
          <w:tab w:val="num" w:pos="3945"/>
        </w:tabs>
        <w:ind w:left="3945" w:hanging="360"/>
      </w:pPr>
      <w:rPr>
        <w:rFonts w:ascii="Courier New" w:hAnsi="Courier New"/>
      </w:rPr>
    </w:lvl>
    <w:lvl w:ilvl="5" w:tplc="510A54D4">
      <w:start w:val="1"/>
      <w:numFmt w:val="bullet"/>
      <w:lvlText w:val=""/>
      <w:lvlJc w:val="left"/>
      <w:pPr>
        <w:tabs>
          <w:tab w:val="num" w:pos="4665"/>
        </w:tabs>
        <w:ind w:left="4665" w:hanging="360"/>
      </w:pPr>
      <w:rPr>
        <w:rFonts w:ascii="Wingdings" w:hAnsi="Wingdings"/>
      </w:rPr>
    </w:lvl>
    <w:lvl w:ilvl="6" w:tplc="B7FA6B2E">
      <w:start w:val="1"/>
      <w:numFmt w:val="bullet"/>
      <w:lvlText w:val=""/>
      <w:lvlJc w:val="left"/>
      <w:pPr>
        <w:tabs>
          <w:tab w:val="num" w:pos="5385"/>
        </w:tabs>
        <w:ind w:left="5385" w:hanging="360"/>
      </w:pPr>
      <w:rPr>
        <w:rFonts w:ascii="Symbol" w:hAnsi="Symbol"/>
      </w:rPr>
    </w:lvl>
    <w:lvl w:ilvl="7" w:tplc="4AD095E6">
      <w:start w:val="1"/>
      <w:numFmt w:val="bullet"/>
      <w:lvlText w:val="o"/>
      <w:lvlJc w:val="left"/>
      <w:pPr>
        <w:tabs>
          <w:tab w:val="num" w:pos="6105"/>
        </w:tabs>
        <w:ind w:left="6105" w:hanging="360"/>
      </w:pPr>
      <w:rPr>
        <w:rFonts w:ascii="Courier New" w:hAnsi="Courier New"/>
      </w:rPr>
    </w:lvl>
    <w:lvl w:ilvl="8" w:tplc="2660AEEC">
      <w:start w:val="1"/>
      <w:numFmt w:val="bullet"/>
      <w:lvlText w:val=""/>
      <w:lvlJc w:val="left"/>
      <w:pPr>
        <w:tabs>
          <w:tab w:val="num" w:pos="6825"/>
        </w:tabs>
        <w:ind w:left="6825" w:hanging="360"/>
      </w:pPr>
      <w:rPr>
        <w:rFonts w:ascii="Wingdings" w:hAnsi="Wingdings"/>
      </w:rPr>
    </w:lvl>
  </w:abstractNum>
  <w:num w:numId="1">
    <w:abstractNumId w:val="5"/>
  </w:num>
  <w:num w:numId="2">
    <w:abstractNumId w:val="7"/>
  </w:num>
  <w:num w:numId="3">
    <w:abstractNumId w:val="3"/>
  </w:num>
  <w:num w:numId="4">
    <w:abstractNumId w:val="1"/>
  </w:num>
  <w:num w:numId="5">
    <w:abstractNumId w:val="2"/>
  </w:num>
  <w:num w:numId="6">
    <w:abstractNumId w:val="9"/>
  </w:num>
  <w:num w:numId="7">
    <w:abstractNumId w:val="6"/>
  </w:num>
  <w:num w:numId="8">
    <w:abstractNumId w:val="0"/>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54D0B"/>
    <w:rsid w:val="00054D0B"/>
    <w:rsid w:val="001149C5"/>
    <w:rsid w:val="002279DF"/>
    <w:rsid w:val="005125EA"/>
    <w:rsid w:val="006E7D76"/>
    <w:rsid w:val="00A308EC"/>
    <w:rsid w:val="00B5418C"/>
    <w:rsid w:val="00B5474A"/>
    <w:rsid w:val="00DD226F"/>
    <w:rsid w:val="00DE3607"/>
    <w:rsid w:val="00E60589"/>
    <w:rsid w:val="00EC207D"/>
    <w:rsid w:val="00F236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0B"/>
    <w:rPr>
      <w:sz w:val="24"/>
      <w:szCs w:val="24"/>
      <w:lang w:eastAsia="ru-RU"/>
    </w:rPr>
  </w:style>
  <w:style w:type="paragraph" w:styleId="1">
    <w:name w:val="heading 1"/>
    <w:basedOn w:val="a"/>
    <w:next w:val="a"/>
    <w:qFormat/>
    <w:rsid w:val="00054D0B"/>
    <w:pPr>
      <w:keepNext/>
      <w:shd w:val="clear" w:color="auto" w:fill="FFFFFF"/>
      <w:spacing w:before="293" w:line="216" w:lineRule="exact"/>
      <w:ind w:right="2419"/>
      <w:outlineLvl w:val="0"/>
    </w:pPr>
    <w:rPr>
      <w:b/>
      <w:bCs/>
      <w:color w:val="3A3A3A"/>
      <w:spacing w:val="-2"/>
    </w:rPr>
  </w:style>
  <w:style w:type="paragraph" w:styleId="2">
    <w:name w:val="heading 2"/>
    <w:basedOn w:val="a"/>
    <w:next w:val="a"/>
    <w:qFormat/>
    <w:rsid w:val="00054D0B"/>
    <w:pPr>
      <w:keepNext/>
      <w:outlineLvl w:val="1"/>
    </w:pPr>
    <w:rPr>
      <w:b/>
      <w:bCs/>
    </w:rPr>
  </w:style>
  <w:style w:type="paragraph" w:styleId="3">
    <w:name w:val="heading 3"/>
    <w:basedOn w:val="a"/>
    <w:next w:val="a"/>
    <w:qFormat/>
    <w:rsid w:val="00054D0B"/>
    <w:pPr>
      <w:keepNext/>
      <w:shd w:val="clear" w:color="auto" w:fill="FFFFFF"/>
      <w:ind w:right="34" w:firstLine="6300"/>
      <w:outlineLvl w:val="2"/>
    </w:pPr>
    <w:rPr>
      <w:sz w:val="28"/>
    </w:rPr>
  </w:style>
  <w:style w:type="paragraph" w:styleId="4">
    <w:name w:val="heading 4"/>
    <w:basedOn w:val="a"/>
    <w:next w:val="a"/>
    <w:qFormat/>
    <w:rsid w:val="00054D0B"/>
    <w:pPr>
      <w:keepNext/>
      <w:shd w:val="clear" w:color="auto" w:fill="FFFFFF"/>
      <w:ind w:right="34"/>
      <w:jc w:val="center"/>
      <w:outlineLvl w:val="3"/>
    </w:pPr>
    <w:rPr>
      <w:sz w:val="28"/>
    </w:rPr>
  </w:style>
  <w:style w:type="paragraph" w:styleId="5">
    <w:name w:val="heading 5"/>
    <w:basedOn w:val="a"/>
    <w:next w:val="a"/>
    <w:qFormat/>
    <w:rsid w:val="00054D0B"/>
    <w:pPr>
      <w:keepNext/>
      <w:shd w:val="clear" w:color="auto" w:fill="FFFFFF"/>
      <w:ind w:right="34"/>
      <w:jc w:val="center"/>
      <w:outlineLvl w:val="4"/>
    </w:pPr>
    <w:rPr>
      <w:b/>
      <w:bCs/>
      <w:i/>
      <w:iCs/>
      <w:sz w:val="28"/>
    </w:rPr>
  </w:style>
  <w:style w:type="paragraph" w:styleId="6">
    <w:name w:val="heading 6"/>
    <w:basedOn w:val="a"/>
    <w:next w:val="a"/>
    <w:qFormat/>
    <w:rsid w:val="00054D0B"/>
    <w:pPr>
      <w:keepNext/>
      <w:jc w:val="center"/>
      <w:outlineLvl w:val="5"/>
    </w:pPr>
    <w:rPr>
      <w:b/>
      <w:bCs/>
      <w:i/>
      <w:iCs/>
      <w:sz w:val="28"/>
    </w:rPr>
  </w:style>
  <w:style w:type="paragraph" w:styleId="7">
    <w:name w:val="heading 7"/>
    <w:basedOn w:val="a"/>
    <w:next w:val="a"/>
    <w:qFormat/>
    <w:rsid w:val="00054D0B"/>
    <w:pPr>
      <w:keepNext/>
      <w:jc w:val="center"/>
      <w:outlineLvl w:val="6"/>
    </w:pPr>
    <w:rPr>
      <w:b/>
      <w:bCs/>
      <w:sz w:val="28"/>
    </w:rPr>
  </w:style>
  <w:style w:type="paragraph" w:styleId="8">
    <w:name w:val="heading 8"/>
    <w:basedOn w:val="a"/>
    <w:next w:val="a"/>
    <w:qFormat/>
    <w:rsid w:val="00054D0B"/>
    <w:pPr>
      <w:keepNext/>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054D0B"/>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054D0B"/>
    <w:rPr>
      <w:rFonts w:ascii="Arial" w:eastAsia="Arial" w:hAnsi="Arial" w:cs="Arial"/>
      <w:sz w:val="40"/>
      <w:szCs w:val="40"/>
    </w:rPr>
  </w:style>
  <w:style w:type="paragraph" w:customStyle="1" w:styleId="Heading2">
    <w:name w:val="Heading 2"/>
    <w:basedOn w:val="a"/>
    <w:next w:val="a"/>
    <w:link w:val="Heading2Char"/>
    <w:uiPriority w:val="9"/>
    <w:unhideWhenUsed/>
    <w:qFormat/>
    <w:rsid w:val="00054D0B"/>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054D0B"/>
    <w:rPr>
      <w:rFonts w:ascii="Arial" w:eastAsia="Arial" w:hAnsi="Arial" w:cs="Arial"/>
      <w:sz w:val="34"/>
    </w:rPr>
  </w:style>
  <w:style w:type="paragraph" w:customStyle="1" w:styleId="Heading3">
    <w:name w:val="Heading 3"/>
    <w:basedOn w:val="a"/>
    <w:next w:val="a"/>
    <w:link w:val="Heading3Char"/>
    <w:uiPriority w:val="9"/>
    <w:unhideWhenUsed/>
    <w:qFormat/>
    <w:rsid w:val="00054D0B"/>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054D0B"/>
    <w:rPr>
      <w:rFonts w:ascii="Arial" w:eastAsia="Arial" w:hAnsi="Arial" w:cs="Arial"/>
      <w:sz w:val="30"/>
      <w:szCs w:val="30"/>
    </w:rPr>
  </w:style>
  <w:style w:type="paragraph" w:customStyle="1" w:styleId="Heading4">
    <w:name w:val="Heading 4"/>
    <w:basedOn w:val="a"/>
    <w:next w:val="a"/>
    <w:link w:val="Heading4Char"/>
    <w:uiPriority w:val="9"/>
    <w:unhideWhenUsed/>
    <w:qFormat/>
    <w:rsid w:val="00054D0B"/>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054D0B"/>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054D0B"/>
    <w:pPr>
      <w:keepNext/>
      <w:keepLines/>
      <w:spacing w:before="320" w:after="200"/>
      <w:outlineLvl w:val="4"/>
    </w:pPr>
    <w:rPr>
      <w:rFonts w:ascii="Arial" w:eastAsia="Arial" w:hAnsi="Arial" w:cs="Arial"/>
      <w:b/>
      <w:bCs/>
    </w:rPr>
  </w:style>
  <w:style w:type="character" w:customStyle="1" w:styleId="Heading5Char">
    <w:name w:val="Heading 5 Char"/>
    <w:link w:val="Heading5"/>
    <w:uiPriority w:val="9"/>
    <w:rsid w:val="00054D0B"/>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054D0B"/>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054D0B"/>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054D0B"/>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054D0B"/>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054D0B"/>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054D0B"/>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054D0B"/>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054D0B"/>
    <w:rPr>
      <w:rFonts w:ascii="Arial" w:eastAsia="Arial" w:hAnsi="Arial" w:cs="Arial"/>
      <w:i/>
      <w:iCs/>
      <w:sz w:val="21"/>
      <w:szCs w:val="21"/>
    </w:rPr>
  </w:style>
  <w:style w:type="paragraph" w:styleId="a3">
    <w:name w:val="List Paragraph"/>
    <w:basedOn w:val="a"/>
    <w:uiPriority w:val="34"/>
    <w:qFormat/>
    <w:rsid w:val="00054D0B"/>
    <w:pPr>
      <w:ind w:left="720"/>
      <w:contextualSpacing/>
    </w:pPr>
  </w:style>
  <w:style w:type="paragraph" w:styleId="a4">
    <w:name w:val="No Spacing"/>
    <w:uiPriority w:val="1"/>
    <w:qFormat/>
    <w:rsid w:val="00054D0B"/>
  </w:style>
  <w:style w:type="paragraph" w:styleId="a5">
    <w:name w:val="Title"/>
    <w:basedOn w:val="a"/>
    <w:next w:val="a"/>
    <w:link w:val="a6"/>
    <w:uiPriority w:val="10"/>
    <w:qFormat/>
    <w:rsid w:val="00054D0B"/>
    <w:pPr>
      <w:spacing w:before="300" w:after="200"/>
      <w:contextualSpacing/>
    </w:pPr>
    <w:rPr>
      <w:sz w:val="48"/>
      <w:szCs w:val="48"/>
    </w:rPr>
  </w:style>
  <w:style w:type="character" w:customStyle="1" w:styleId="a6">
    <w:name w:val="Название Знак"/>
    <w:link w:val="a5"/>
    <w:uiPriority w:val="10"/>
    <w:rsid w:val="00054D0B"/>
    <w:rPr>
      <w:sz w:val="48"/>
      <w:szCs w:val="48"/>
    </w:rPr>
  </w:style>
  <w:style w:type="paragraph" w:styleId="a7">
    <w:name w:val="Subtitle"/>
    <w:basedOn w:val="a"/>
    <w:next w:val="a"/>
    <w:link w:val="a8"/>
    <w:uiPriority w:val="11"/>
    <w:qFormat/>
    <w:rsid w:val="00054D0B"/>
    <w:pPr>
      <w:spacing w:before="200" w:after="200"/>
    </w:pPr>
  </w:style>
  <w:style w:type="character" w:customStyle="1" w:styleId="a8">
    <w:name w:val="Подзаголовок Знак"/>
    <w:link w:val="a7"/>
    <w:uiPriority w:val="11"/>
    <w:rsid w:val="00054D0B"/>
    <w:rPr>
      <w:sz w:val="24"/>
      <w:szCs w:val="24"/>
    </w:rPr>
  </w:style>
  <w:style w:type="paragraph" w:styleId="20">
    <w:name w:val="Quote"/>
    <w:basedOn w:val="a"/>
    <w:next w:val="a"/>
    <w:link w:val="21"/>
    <w:uiPriority w:val="29"/>
    <w:qFormat/>
    <w:rsid w:val="00054D0B"/>
    <w:pPr>
      <w:ind w:left="720" w:right="720"/>
    </w:pPr>
    <w:rPr>
      <w:i/>
    </w:rPr>
  </w:style>
  <w:style w:type="character" w:customStyle="1" w:styleId="21">
    <w:name w:val="Цитата 2 Знак"/>
    <w:link w:val="20"/>
    <w:uiPriority w:val="29"/>
    <w:rsid w:val="00054D0B"/>
    <w:rPr>
      <w:i/>
    </w:rPr>
  </w:style>
  <w:style w:type="paragraph" w:styleId="a9">
    <w:name w:val="Intense Quote"/>
    <w:basedOn w:val="a"/>
    <w:next w:val="a"/>
    <w:link w:val="aa"/>
    <w:uiPriority w:val="30"/>
    <w:qFormat/>
    <w:rsid w:val="00054D0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054D0B"/>
    <w:rPr>
      <w:i/>
    </w:rPr>
  </w:style>
  <w:style w:type="paragraph" w:customStyle="1" w:styleId="Header">
    <w:name w:val="Header"/>
    <w:basedOn w:val="a"/>
    <w:link w:val="HeaderChar"/>
    <w:uiPriority w:val="99"/>
    <w:unhideWhenUsed/>
    <w:rsid w:val="00054D0B"/>
    <w:pPr>
      <w:tabs>
        <w:tab w:val="center" w:pos="7143"/>
        <w:tab w:val="right" w:pos="14287"/>
      </w:tabs>
    </w:pPr>
  </w:style>
  <w:style w:type="character" w:customStyle="1" w:styleId="HeaderChar">
    <w:name w:val="Header Char"/>
    <w:link w:val="Header"/>
    <w:uiPriority w:val="99"/>
    <w:rsid w:val="00054D0B"/>
  </w:style>
  <w:style w:type="paragraph" w:customStyle="1" w:styleId="Footer">
    <w:name w:val="Footer"/>
    <w:basedOn w:val="a"/>
    <w:link w:val="FooterChar"/>
    <w:uiPriority w:val="99"/>
    <w:unhideWhenUsed/>
    <w:rsid w:val="00054D0B"/>
    <w:pPr>
      <w:tabs>
        <w:tab w:val="center" w:pos="7143"/>
        <w:tab w:val="right" w:pos="14287"/>
      </w:tabs>
    </w:pPr>
  </w:style>
  <w:style w:type="character" w:customStyle="1" w:styleId="FooterChar">
    <w:name w:val="Footer Char"/>
    <w:link w:val="Footer"/>
    <w:uiPriority w:val="99"/>
    <w:rsid w:val="00054D0B"/>
  </w:style>
  <w:style w:type="paragraph" w:customStyle="1" w:styleId="Caption">
    <w:name w:val="Caption"/>
    <w:basedOn w:val="a"/>
    <w:next w:val="a"/>
    <w:link w:val="CaptionChar"/>
    <w:uiPriority w:val="35"/>
    <w:semiHidden/>
    <w:unhideWhenUsed/>
    <w:qFormat/>
    <w:rsid w:val="00054D0B"/>
    <w:pPr>
      <w:spacing w:line="276" w:lineRule="auto"/>
    </w:pPr>
    <w:rPr>
      <w:b/>
      <w:bCs/>
      <w:color w:val="4F81BD" w:themeColor="accent1"/>
      <w:sz w:val="18"/>
      <w:szCs w:val="18"/>
    </w:rPr>
  </w:style>
  <w:style w:type="character" w:customStyle="1" w:styleId="CaptionChar">
    <w:name w:val="Caption Char"/>
    <w:link w:val="Caption"/>
    <w:uiPriority w:val="35"/>
    <w:rsid w:val="00054D0B"/>
    <w:rPr>
      <w:b/>
      <w:bCs/>
      <w:color w:val="4F81BD" w:themeColor="accent1"/>
      <w:sz w:val="18"/>
      <w:szCs w:val="18"/>
    </w:rPr>
  </w:style>
  <w:style w:type="table" w:styleId="ab">
    <w:name w:val="Table Grid"/>
    <w:uiPriority w:val="59"/>
    <w:rsid w:val="00054D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54D0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054D0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054D0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054D0B"/>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054D0B"/>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054D0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054D0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054D0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054D0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054D0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054D0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054D0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054D0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054D0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054D0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054D0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054D0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054D0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054D0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054D0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054D0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054D0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054D0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054D0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054D0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054D0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054D0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054D0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054D0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054D0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054D0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054D0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054D0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054D0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054D0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054D0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054D0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054D0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054D0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054D0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054D0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054D0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054D0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054D0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054D0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054D0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054D0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054D0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054D0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054D0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054D0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054D0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054D0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054D0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054D0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054D0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054D0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054D0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054D0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054D0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054D0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054D0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054D0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054D0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054D0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054D0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054D0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054D0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054D0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054D0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054D0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054D0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054D0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054D0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054D0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054D0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054D0B"/>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054D0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054D0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054D0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054D0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054D0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054D0B"/>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054D0B"/>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054D0B"/>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054D0B"/>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054D0B"/>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054D0B"/>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054D0B"/>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054D0B"/>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054D0B"/>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054D0B"/>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054D0B"/>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054D0B"/>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054D0B"/>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054D0B"/>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054D0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054D0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054D0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054D0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054D0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054D0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054D0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054D0B"/>
    <w:rPr>
      <w:color w:val="0000FF" w:themeColor="hyperlink"/>
      <w:u w:val="single"/>
    </w:rPr>
  </w:style>
  <w:style w:type="paragraph" w:styleId="ad">
    <w:name w:val="footnote text"/>
    <w:basedOn w:val="a"/>
    <w:link w:val="ae"/>
    <w:uiPriority w:val="99"/>
    <w:semiHidden/>
    <w:unhideWhenUsed/>
    <w:rsid w:val="00054D0B"/>
    <w:pPr>
      <w:spacing w:after="40"/>
    </w:pPr>
    <w:rPr>
      <w:sz w:val="18"/>
    </w:rPr>
  </w:style>
  <w:style w:type="character" w:customStyle="1" w:styleId="ae">
    <w:name w:val="Текст сноски Знак"/>
    <w:link w:val="ad"/>
    <w:uiPriority w:val="99"/>
    <w:rsid w:val="00054D0B"/>
    <w:rPr>
      <w:sz w:val="18"/>
    </w:rPr>
  </w:style>
  <w:style w:type="character" w:styleId="af">
    <w:name w:val="footnote reference"/>
    <w:uiPriority w:val="99"/>
    <w:unhideWhenUsed/>
    <w:rsid w:val="00054D0B"/>
    <w:rPr>
      <w:vertAlign w:val="superscript"/>
    </w:rPr>
  </w:style>
  <w:style w:type="paragraph" w:styleId="af0">
    <w:name w:val="endnote text"/>
    <w:basedOn w:val="a"/>
    <w:link w:val="af1"/>
    <w:uiPriority w:val="99"/>
    <w:semiHidden/>
    <w:unhideWhenUsed/>
    <w:rsid w:val="00054D0B"/>
    <w:rPr>
      <w:sz w:val="20"/>
    </w:rPr>
  </w:style>
  <w:style w:type="character" w:customStyle="1" w:styleId="af1">
    <w:name w:val="Текст концевой сноски Знак"/>
    <w:link w:val="af0"/>
    <w:uiPriority w:val="99"/>
    <w:rsid w:val="00054D0B"/>
    <w:rPr>
      <w:sz w:val="20"/>
    </w:rPr>
  </w:style>
  <w:style w:type="character" w:styleId="af2">
    <w:name w:val="endnote reference"/>
    <w:uiPriority w:val="99"/>
    <w:semiHidden/>
    <w:unhideWhenUsed/>
    <w:rsid w:val="00054D0B"/>
    <w:rPr>
      <w:vertAlign w:val="superscript"/>
    </w:rPr>
  </w:style>
  <w:style w:type="paragraph" w:styleId="10">
    <w:name w:val="toc 1"/>
    <w:basedOn w:val="a"/>
    <w:next w:val="a"/>
    <w:uiPriority w:val="39"/>
    <w:unhideWhenUsed/>
    <w:rsid w:val="00054D0B"/>
    <w:pPr>
      <w:spacing w:after="57"/>
    </w:pPr>
  </w:style>
  <w:style w:type="paragraph" w:styleId="22">
    <w:name w:val="toc 2"/>
    <w:basedOn w:val="a"/>
    <w:next w:val="a"/>
    <w:uiPriority w:val="39"/>
    <w:unhideWhenUsed/>
    <w:rsid w:val="00054D0B"/>
    <w:pPr>
      <w:spacing w:after="57"/>
      <w:ind w:left="283"/>
    </w:pPr>
  </w:style>
  <w:style w:type="paragraph" w:styleId="30">
    <w:name w:val="toc 3"/>
    <w:basedOn w:val="a"/>
    <w:next w:val="a"/>
    <w:uiPriority w:val="39"/>
    <w:unhideWhenUsed/>
    <w:rsid w:val="00054D0B"/>
    <w:pPr>
      <w:spacing w:after="57"/>
      <w:ind w:left="567"/>
    </w:pPr>
  </w:style>
  <w:style w:type="paragraph" w:styleId="40">
    <w:name w:val="toc 4"/>
    <w:basedOn w:val="a"/>
    <w:next w:val="a"/>
    <w:uiPriority w:val="39"/>
    <w:unhideWhenUsed/>
    <w:rsid w:val="00054D0B"/>
    <w:pPr>
      <w:spacing w:after="57"/>
      <w:ind w:left="850"/>
    </w:pPr>
  </w:style>
  <w:style w:type="paragraph" w:styleId="50">
    <w:name w:val="toc 5"/>
    <w:basedOn w:val="a"/>
    <w:next w:val="a"/>
    <w:uiPriority w:val="39"/>
    <w:unhideWhenUsed/>
    <w:rsid w:val="00054D0B"/>
    <w:pPr>
      <w:spacing w:after="57"/>
      <w:ind w:left="1134"/>
    </w:pPr>
  </w:style>
  <w:style w:type="paragraph" w:styleId="60">
    <w:name w:val="toc 6"/>
    <w:basedOn w:val="a"/>
    <w:next w:val="a"/>
    <w:uiPriority w:val="39"/>
    <w:unhideWhenUsed/>
    <w:rsid w:val="00054D0B"/>
    <w:pPr>
      <w:spacing w:after="57"/>
      <w:ind w:left="1417"/>
    </w:pPr>
  </w:style>
  <w:style w:type="paragraph" w:styleId="70">
    <w:name w:val="toc 7"/>
    <w:basedOn w:val="a"/>
    <w:next w:val="a"/>
    <w:uiPriority w:val="39"/>
    <w:unhideWhenUsed/>
    <w:rsid w:val="00054D0B"/>
    <w:pPr>
      <w:spacing w:after="57"/>
      <w:ind w:left="1701"/>
    </w:pPr>
  </w:style>
  <w:style w:type="paragraph" w:styleId="80">
    <w:name w:val="toc 8"/>
    <w:basedOn w:val="a"/>
    <w:next w:val="a"/>
    <w:uiPriority w:val="39"/>
    <w:unhideWhenUsed/>
    <w:rsid w:val="00054D0B"/>
    <w:pPr>
      <w:spacing w:after="57"/>
      <w:ind w:left="1984"/>
    </w:pPr>
  </w:style>
  <w:style w:type="paragraph" w:styleId="9">
    <w:name w:val="toc 9"/>
    <w:basedOn w:val="a"/>
    <w:next w:val="a"/>
    <w:uiPriority w:val="39"/>
    <w:unhideWhenUsed/>
    <w:rsid w:val="00054D0B"/>
    <w:pPr>
      <w:spacing w:after="57"/>
      <w:ind w:left="2268"/>
    </w:pPr>
  </w:style>
  <w:style w:type="paragraph" w:styleId="af3">
    <w:name w:val="TOC Heading"/>
    <w:uiPriority w:val="39"/>
    <w:unhideWhenUsed/>
    <w:rsid w:val="00054D0B"/>
  </w:style>
  <w:style w:type="paragraph" w:styleId="af4">
    <w:name w:val="table of figures"/>
    <w:basedOn w:val="a"/>
    <w:next w:val="a"/>
    <w:uiPriority w:val="99"/>
    <w:unhideWhenUsed/>
    <w:rsid w:val="00054D0B"/>
  </w:style>
  <w:style w:type="paragraph" w:styleId="af5">
    <w:name w:val="Body Text Indent"/>
    <w:basedOn w:val="a"/>
    <w:rsid w:val="00054D0B"/>
    <w:pPr>
      <w:shd w:val="clear" w:color="auto" w:fill="FFFFFF"/>
      <w:spacing w:before="360" w:line="360" w:lineRule="exact"/>
      <w:ind w:left="34" w:firstLine="533"/>
      <w:jc w:val="both"/>
    </w:pPr>
    <w:rPr>
      <w:color w:val="000000"/>
      <w:spacing w:val="-3"/>
      <w:sz w:val="28"/>
    </w:rPr>
  </w:style>
  <w:style w:type="paragraph" w:styleId="23">
    <w:name w:val="Body Text Indent 2"/>
    <w:basedOn w:val="a"/>
    <w:rsid w:val="00054D0B"/>
    <w:pPr>
      <w:ind w:left="5940"/>
    </w:pPr>
  </w:style>
  <w:style w:type="paragraph" w:styleId="af6">
    <w:name w:val="Body Text"/>
    <w:basedOn w:val="a"/>
    <w:rsid w:val="00054D0B"/>
    <w:pPr>
      <w:shd w:val="clear" w:color="auto" w:fill="FFFFFF"/>
      <w:ind w:right="34"/>
      <w:jc w:val="both"/>
    </w:pPr>
    <w:rPr>
      <w:sz w:val="28"/>
    </w:rPr>
  </w:style>
  <w:style w:type="paragraph" w:styleId="31">
    <w:name w:val="Body Text Indent 3"/>
    <w:basedOn w:val="a"/>
    <w:rsid w:val="00054D0B"/>
    <w:pPr>
      <w:shd w:val="clear" w:color="auto" w:fill="FFFFFF"/>
      <w:ind w:right="34" w:firstLine="708"/>
      <w:jc w:val="both"/>
    </w:pPr>
    <w:rPr>
      <w:sz w:val="28"/>
    </w:rPr>
  </w:style>
  <w:style w:type="paragraph" w:styleId="24">
    <w:name w:val="Body Text 2"/>
    <w:basedOn w:val="a"/>
    <w:rsid w:val="00054D0B"/>
    <w:pPr>
      <w:shd w:val="clear" w:color="auto" w:fill="FFFFFF"/>
      <w:ind w:right="34"/>
    </w:pPr>
    <w:rPr>
      <w:sz w:val="28"/>
    </w:rPr>
  </w:style>
  <w:style w:type="paragraph" w:styleId="32">
    <w:name w:val="Body Text 3"/>
    <w:basedOn w:val="a"/>
    <w:rsid w:val="00054D0B"/>
    <w:pPr>
      <w:jc w:val="both"/>
    </w:pPr>
    <w:rPr>
      <w:sz w:val="28"/>
    </w:rPr>
  </w:style>
  <w:style w:type="paragraph" w:styleId="af7">
    <w:name w:val="Document Map"/>
    <w:basedOn w:val="a"/>
    <w:semiHidden/>
    <w:rsid w:val="00054D0B"/>
    <w:pPr>
      <w:shd w:val="clear" w:color="auto" w:fill="000080"/>
    </w:pPr>
    <w:rPr>
      <w:rFonts w:ascii="Tahoma" w:hAnsi="Tahoma" w:cs="Tahoma"/>
      <w:sz w:val="20"/>
      <w:szCs w:val="20"/>
    </w:rPr>
  </w:style>
  <w:style w:type="paragraph" w:styleId="af8">
    <w:name w:val="Balloon Text"/>
    <w:basedOn w:val="a"/>
    <w:semiHidden/>
    <w:rsid w:val="00054D0B"/>
    <w:rPr>
      <w:rFonts w:ascii="Tahoma" w:hAnsi="Tahoma" w:cs="Tahoma"/>
      <w:sz w:val="16"/>
      <w:szCs w:val="16"/>
    </w:rPr>
  </w:style>
  <w:style w:type="paragraph" w:customStyle="1" w:styleId="ConsPlusNormal">
    <w:name w:val="ConsPlusNormal"/>
    <w:qFormat/>
    <w:rsid w:val="002279DF"/>
    <w:pPr>
      <w:widowControl w:val="0"/>
      <w:autoSpaceDE w:val="0"/>
      <w:autoSpaceDN w:val="0"/>
    </w:pPr>
    <w:rPr>
      <w:rFonts w:ascii="Calibri" w:hAnsi="Calibri" w:cs="Calibri"/>
      <w:sz w:val="22"/>
      <w:lang w:eastAsia="ru-RU"/>
    </w:rPr>
  </w:style>
  <w:style w:type="paragraph" w:customStyle="1" w:styleId="ConsPlusTitle">
    <w:name w:val="ConsPlusTitle"/>
    <w:rsid w:val="002279DF"/>
    <w:pPr>
      <w:widowControl w:val="0"/>
      <w:autoSpaceDE w:val="0"/>
      <w:autoSpaceDN w:val="0"/>
    </w:pPr>
    <w:rPr>
      <w:rFonts w:ascii="Calibri" w:hAnsi="Calibri" w:cs="Calibri"/>
      <w:b/>
      <w:sz w:val="22"/>
      <w:lang w:eastAsia="ru-RU"/>
    </w:rPr>
  </w:style>
  <w:style w:type="character" w:customStyle="1" w:styleId="af9">
    <w:name w:val="Основной текст_"/>
    <w:basedOn w:val="a0"/>
    <w:link w:val="33"/>
    <w:locked/>
    <w:rsid w:val="002279DF"/>
    <w:rPr>
      <w:rFonts w:ascii="Sylfaen" w:eastAsia="Sylfaen" w:hAnsi="Sylfaen" w:cs="Sylfaen"/>
      <w:shd w:val="clear" w:color="auto" w:fill="FFFFFF"/>
    </w:rPr>
  </w:style>
  <w:style w:type="paragraph" w:customStyle="1" w:styleId="33">
    <w:name w:val="Основной текст3"/>
    <w:basedOn w:val="a"/>
    <w:link w:val="af9"/>
    <w:rsid w:val="002279DF"/>
    <w:pPr>
      <w:widowControl w:val="0"/>
      <w:shd w:val="clear" w:color="auto" w:fill="FFFFFF"/>
      <w:spacing w:after="360" w:line="0" w:lineRule="atLeast"/>
      <w:jc w:val="center"/>
    </w:pPr>
    <w:rPr>
      <w:rFonts w:ascii="Sylfaen" w:eastAsia="Sylfaen" w:hAnsi="Sylfaen" w:cs="Sylfaen"/>
      <w:sz w:val="20"/>
      <w:szCs w:val="20"/>
      <w:lang w:eastAsia="zh-CN"/>
    </w:rPr>
  </w:style>
  <w:style w:type="character" w:customStyle="1" w:styleId="11">
    <w:name w:val="Основной текст1"/>
    <w:basedOn w:val="af9"/>
    <w:rsid w:val="002279DF"/>
    <w:rPr>
      <w:color w:val="000000"/>
      <w:spacing w:val="0"/>
      <w:w w:val="100"/>
      <w:position w:val="0"/>
      <w:sz w:val="24"/>
      <w:szCs w:val="24"/>
      <w:lang w:val="ru-RU" w:eastAsia="ru-RU" w:bidi="ru-RU"/>
    </w:rPr>
  </w:style>
  <w:style w:type="character" w:customStyle="1" w:styleId="25">
    <w:name w:val="Основной текст (2)"/>
    <w:basedOn w:val="a0"/>
    <w:rsid w:val="002279DF"/>
    <w:rPr>
      <w:rFonts w:ascii="Sylfaen" w:eastAsia="Sylfaen" w:hAnsi="Sylfaen" w:cs="Sylfaen" w:hint="default"/>
      <w:b/>
      <w:bCs/>
      <w:i w:val="0"/>
      <w:iCs w:val="0"/>
      <w:smallCaps w:val="0"/>
      <w:strike w:val="0"/>
      <w:dstrike w:val="0"/>
      <w:color w:val="000000"/>
      <w:spacing w:val="0"/>
      <w:w w:val="100"/>
      <w:position w:val="0"/>
      <w:sz w:val="24"/>
      <w:szCs w:val="24"/>
      <w:u w:val="none"/>
      <w:effect w:val="none"/>
      <w:lang w:val="ru-RU" w:eastAsia="ru-RU" w:bidi="ru-RU"/>
    </w:rPr>
  </w:style>
  <w:style w:type="paragraph" w:customStyle="1" w:styleId="justifyright">
    <w:name w:val="justifyright"/>
    <w:basedOn w:val="a"/>
    <w:rsid w:val="002279DF"/>
    <w:pPr>
      <w:spacing w:before="100" w:beforeAutospacing="1" w:after="100" w:afterAutospacing="1"/>
    </w:pPr>
  </w:style>
  <w:style w:type="paragraph" w:styleId="afa">
    <w:name w:val="annotation text"/>
    <w:basedOn w:val="a"/>
    <w:link w:val="afb"/>
    <w:uiPriority w:val="99"/>
    <w:unhideWhenUsed/>
    <w:rsid w:val="002279DF"/>
    <w:rPr>
      <w:sz w:val="20"/>
      <w:szCs w:val="20"/>
    </w:rPr>
  </w:style>
  <w:style w:type="character" w:customStyle="1" w:styleId="afb">
    <w:name w:val="Текст примечания Знак"/>
    <w:basedOn w:val="a0"/>
    <w:link w:val="afa"/>
    <w:uiPriority w:val="99"/>
    <w:rsid w:val="002279DF"/>
    <w:rPr>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200B23A2310CE53A22663E6D923C191D8F91C3E7171C622E3E252EB00C8233D412B9A5A26915AEE983B02409C9D3C515D8CBD801B8X5U3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nitoring.ar.gov.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4937</Words>
  <Characters>28145</Characters>
  <Application>Microsoft Office Word</Application>
  <DocSecurity>0</DocSecurity>
  <Lines>234</Lines>
  <Paragraphs>66</Paragraphs>
  <ScaleCrop>false</ScaleCrop>
  <Company>Администрация</Company>
  <LinksUpToDate>false</LinksUpToDate>
  <CharactersWithSpaces>33016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«КИРОВСКИЙ РАЙОН ЛЕНИНГРАДСКОЙ ОБЛАСТИ»</dc:title>
  <dc:creator>Отдел кадров</dc:creator>
  <cp:lastModifiedBy>kirovsk</cp:lastModifiedBy>
  <cp:revision>5</cp:revision>
  <dcterms:created xsi:type="dcterms:W3CDTF">2026-04-09T11:14:00Z</dcterms:created>
  <dcterms:modified xsi:type="dcterms:W3CDTF">2026-04-09T12:39:00Z</dcterms:modified>
  <cp:version>786432</cp:version>
</cp:coreProperties>
</file>