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D3E" w:rsidRPr="00BA607A" w:rsidRDefault="00025D3E" w:rsidP="000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BA607A">
        <w:rPr>
          <w:b/>
          <w:bCs/>
          <w:sz w:val="26"/>
          <w:szCs w:val="26"/>
        </w:rPr>
        <w:t>ЗАКЛЮЧЕНИЕ</w:t>
      </w:r>
    </w:p>
    <w:p w:rsidR="00024F3E" w:rsidRPr="00BA607A" w:rsidRDefault="00024F3E" w:rsidP="000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BA607A">
        <w:rPr>
          <w:b/>
          <w:bCs/>
          <w:sz w:val="26"/>
          <w:szCs w:val="26"/>
        </w:rPr>
        <w:t>о результатах общественных обсуждений по проекту</w:t>
      </w:r>
    </w:p>
    <w:p w:rsidR="00966E50" w:rsidRPr="00BA607A" w:rsidRDefault="006B1826" w:rsidP="00BA6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5E2CC7">
        <w:rPr>
          <w:b/>
          <w:bCs/>
          <w:sz w:val="26"/>
          <w:szCs w:val="26"/>
        </w:rPr>
        <w:t xml:space="preserve">о внесении изменений в правила землепользования и застройки муниципального образования </w:t>
      </w:r>
      <w:proofErr w:type="spellStart"/>
      <w:r w:rsidRPr="005E2CC7">
        <w:rPr>
          <w:b/>
          <w:bCs/>
          <w:sz w:val="26"/>
          <w:szCs w:val="26"/>
        </w:rPr>
        <w:t>Путиловское</w:t>
      </w:r>
      <w:proofErr w:type="spellEnd"/>
      <w:r w:rsidRPr="005E2CC7">
        <w:rPr>
          <w:b/>
          <w:bCs/>
          <w:sz w:val="26"/>
          <w:szCs w:val="26"/>
        </w:rPr>
        <w:t xml:space="preserve"> сельское поселение Кировского муниципального района Ленинградской области</w:t>
      </w:r>
      <w:r w:rsidR="00966E50" w:rsidRPr="00BA607A">
        <w:rPr>
          <w:b/>
          <w:bCs/>
          <w:sz w:val="26"/>
          <w:szCs w:val="26"/>
        </w:rPr>
        <w:t xml:space="preserve"> </w:t>
      </w:r>
    </w:p>
    <w:p w:rsidR="00025D3E" w:rsidRPr="00BA607A" w:rsidRDefault="00025D3E" w:rsidP="00024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</w:p>
    <w:p w:rsidR="00966E50" w:rsidRPr="00BA607A" w:rsidRDefault="006B1826" w:rsidP="00966E50">
      <w:pPr>
        <w:tabs>
          <w:tab w:val="left" w:pos="7853"/>
        </w:tabs>
        <w:ind w:firstLine="709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25</w:t>
      </w:r>
      <w:r w:rsidR="00BA607A" w:rsidRPr="00BA607A">
        <w:rPr>
          <w:bCs/>
          <w:sz w:val="26"/>
          <w:szCs w:val="26"/>
        </w:rPr>
        <w:t>.08.2026</w:t>
      </w:r>
    </w:p>
    <w:p w:rsidR="00024F3E" w:rsidRPr="00301A8D" w:rsidRDefault="00024F3E" w:rsidP="00024F3E">
      <w:pPr>
        <w:tabs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sz w:val="24"/>
          <w:u w:val="single"/>
        </w:rPr>
      </w:pPr>
    </w:p>
    <w:p w:rsidR="005B5CA5" w:rsidRPr="00864EAC" w:rsidRDefault="00024F3E" w:rsidP="00024F3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864EAC">
        <w:rPr>
          <w:rFonts w:eastAsia="Calibri"/>
          <w:sz w:val="26"/>
          <w:szCs w:val="26"/>
          <w:lang w:eastAsia="en-US"/>
        </w:rPr>
        <w:t xml:space="preserve">На основании </w:t>
      </w:r>
      <w:r w:rsidRPr="00864EAC">
        <w:rPr>
          <w:bCs/>
          <w:sz w:val="26"/>
          <w:szCs w:val="26"/>
        </w:rPr>
        <w:t xml:space="preserve">постановления главы Кировского муниципального района Ленинградской </w:t>
      </w:r>
      <w:r w:rsidRPr="00864EAC">
        <w:rPr>
          <w:rFonts w:eastAsia="Calibri"/>
          <w:sz w:val="26"/>
          <w:szCs w:val="26"/>
          <w:lang w:eastAsia="en-US"/>
        </w:rPr>
        <w:t xml:space="preserve">области </w:t>
      </w:r>
      <w:r w:rsidR="006B1826" w:rsidRPr="00864EAC">
        <w:rPr>
          <w:bCs/>
          <w:sz w:val="26"/>
          <w:szCs w:val="26"/>
        </w:rPr>
        <w:t xml:space="preserve">от 29.07.2026 № 20 «О назначении общественных обсуждений по проекту о внесении изменений в правила землепользования и застройки муниципального образования </w:t>
      </w:r>
      <w:proofErr w:type="spellStart"/>
      <w:r w:rsidR="006B1826" w:rsidRPr="00864EAC">
        <w:rPr>
          <w:bCs/>
          <w:sz w:val="26"/>
          <w:szCs w:val="26"/>
        </w:rPr>
        <w:t>Путиловское</w:t>
      </w:r>
      <w:proofErr w:type="spellEnd"/>
      <w:r w:rsidR="006B1826" w:rsidRPr="00864EAC">
        <w:rPr>
          <w:bCs/>
          <w:sz w:val="26"/>
          <w:szCs w:val="26"/>
        </w:rPr>
        <w:t xml:space="preserve"> сельское поселение Кировского муниципального района Ленинградской области»</w:t>
      </w:r>
      <w:r w:rsidRPr="00864EAC">
        <w:rPr>
          <w:rFonts w:eastAsia="Calibri"/>
          <w:sz w:val="26"/>
          <w:szCs w:val="26"/>
          <w:lang w:eastAsia="en-US"/>
        </w:rPr>
        <w:t xml:space="preserve">, протокола общественных обсуждений </w:t>
      </w:r>
      <w:r w:rsidR="006B1826" w:rsidRPr="00864EAC">
        <w:rPr>
          <w:bCs/>
          <w:sz w:val="26"/>
          <w:szCs w:val="26"/>
        </w:rPr>
        <w:t>проект</w:t>
      </w:r>
      <w:r w:rsidR="00BB659A" w:rsidRPr="00864EAC">
        <w:rPr>
          <w:bCs/>
          <w:sz w:val="26"/>
          <w:szCs w:val="26"/>
        </w:rPr>
        <w:t>а</w:t>
      </w:r>
      <w:r w:rsidR="006B1826" w:rsidRPr="00864EAC">
        <w:rPr>
          <w:bCs/>
          <w:sz w:val="26"/>
          <w:szCs w:val="26"/>
        </w:rPr>
        <w:t xml:space="preserve"> о внесении изменений в правила землепользования и застройки муниципального образования </w:t>
      </w:r>
      <w:proofErr w:type="spellStart"/>
      <w:r w:rsidR="006B1826" w:rsidRPr="00864EAC">
        <w:rPr>
          <w:bCs/>
          <w:sz w:val="26"/>
          <w:szCs w:val="26"/>
        </w:rPr>
        <w:t>Путиловское</w:t>
      </w:r>
      <w:proofErr w:type="spellEnd"/>
      <w:r w:rsidR="006B1826" w:rsidRPr="00864EAC">
        <w:rPr>
          <w:bCs/>
          <w:sz w:val="26"/>
          <w:szCs w:val="26"/>
        </w:rPr>
        <w:t xml:space="preserve"> сельское поселение Кировского муниципального района Ленинградской области</w:t>
      </w:r>
      <w:r w:rsidR="006B1826" w:rsidRPr="00864EAC">
        <w:rPr>
          <w:rFonts w:eastAsia="Calibri"/>
          <w:sz w:val="26"/>
          <w:szCs w:val="26"/>
          <w:lang w:eastAsia="en-US"/>
        </w:rPr>
        <w:t xml:space="preserve"> № 3</w:t>
      </w:r>
      <w:r w:rsidR="00BA607A" w:rsidRPr="00864EAC">
        <w:rPr>
          <w:rFonts w:eastAsia="Calibri"/>
          <w:sz w:val="26"/>
          <w:szCs w:val="26"/>
          <w:lang w:eastAsia="en-US"/>
        </w:rPr>
        <w:t>/2026</w:t>
      </w:r>
      <w:proofErr w:type="gramEnd"/>
      <w:r w:rsidR="00BB659A" w:rsidRPr="00864EAC">
        <w:rPr>
          <w:rFonts w:eastAsia="Calibri"/>
          <w:sz w:val="26"/>
          <w:szCs w:val="26"/>
          <w:lang w:eastAsia="en-US"/>
        </w:rPr>
        <w:t xml:space="preserve"> от 25.08.2026 (далее – протокол № 3/2026) </w:t>
      </w:r>
      <w:r w:rsidR="005B5CA5" w:rsidRPr="00864EAC">
        <w:rPr>
          <w:rFonts w:eastAsia="Calibri"/>
          <w:sz w:val="26"/>
          <w:szCs w:val="26"/>
          <w:lang w:eastAsia="en-US"/>
        </w:rPr>
        <w:t xml:space="preserve">проведены общественные обсуждения по проекту </w:t>
      </w:r>
      <w:r w:rsidR="006B1826" w:rsidRPr="00864EAC">
        <w:rPr>
          <w:bCs/>
          <w:sz w:val="26"/>
          <w:szCs w:val="26"/>
        </w:rPr>
        <w:t>внесени</w:t>
      </w:r>
      <w:r w:rsidR="00BB659A" w:rsidRPr="00864EAC">
        <w:rPr>
          <w:bCs/>
          <w:sz w:val="26"/>
          <w:szCs w:val="26"/>
        </w:rPr>
        <w:t>я</w:t>
      </w:r>
      <w:r w:rsidR="006B1826" w:rsidRPr="00864EAC">
        <w:rPr>
          <w:bCs/>
          <w:sz w:val="26"/>
          <w:szCs w:val="26"/>
        </w:rPr>
        <w:t xml:space="preserve"> изменений в правила землепользования и застройки муниципального образования </w:t>
      </w:r>
      <w:proofErr w:type="spellStart"/>
      <w:r w:rsidR="006B1826" w:rsidRPr="00864EAC">
        <w:rPr>
          <w:bCs/>
          <w:sz w:val="26"/>
          <w:szCs w:val="26"/>
        </w:rPr>
        <w:t>Путиловское</w:t>
      </w:r>
      <w:proofErr w:type="spellEnd"/>
      <w:r w:rsidR="006B1826" w:rsidRPr="00864EAC">
        <w:rPr>
          <w:bCs/>
          <w:sz w:val="26"/>
          <w:szCs w:val="26"/>
        </w:rPr>
        <w:t xml:space="preserve"> сельское поселение Кировского муниципального района Ленинградской области применительно к части территории поселения в виде новой редакции (далее – проект ПЗЗ)</w:t>
      </w:r>
      <w:r w:rsidR="005B5CA5" w:rsidRPr="00864EAC">
        <w:rPr>
          <w:bCs/>
          <w:sz w:val="26"/>
          <w:szCs w:val="26"/>
        </w:rPr>
        <w:t>.</w:t>
      </w:r>
    </w:p>
    <w:p w:rsidR="000E5D73" w:rsidRPr="00864EAC" w:rsidRDefault="000E5D73" w:rsidP="000E5D73">
      <w:pPr>
        <w:tabs>
          <w:tab w:val="left" w:pos="993"/>
        </w:tabs>
        <w:autoSpaceDE w:val="0"/>
        <w:autoSpaceDN w:val="0"/>
        <w:adjustRightInd w:val="0"/>
        <w:ind w:right="-2" w:firstLine="709"/>
        <w:jc w:val="both"/>
        <w:rPr>
          <w:rFonts w:eastAsia="Calibri"/>
          <w:sz w:val="26"/>
          <w:szCs w:val="26"/>
          <w:lang w:eastAsia="en-US"/>
        </w:rPr>
      </w:pPr>
      <w:r w:rsidRPr="00864EAC">
        <w:rPr>
          <w:bCs/>
          <w:sz w:val="26"/>
          <w:szCs w:val="26"/>
        </w:rPr>
        <w:t>Организатор общественных обсуждений: Комиссия по подготовке проекта Правил землепользования и застройки сельских поселений Кировского муниципального района Ленинградской области (далее – Комиссия).</w:t>
      </w:r>
    </w:p>
    <w:p w:rsidR="00461667" w:rsidRPr="00864EAC" w:rsidRDefault="00461667" w:rsidP="00461667">
      <w:pPr>
        <w:tabs>
          <w:tab w:val="left" w:pos="0"/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64EAC">
        <w:rPr>
          <w:rFonts w:eastAsia="Calibri"/>
          <w:bCs/>
          <w:sz w:val="26"/>
          <w:szCs w:val="26"/>
          <w:lang w:eastAsia="en-US"/>
        </w:rPr>
        <w:t xml:space="preserve">Сведения о количестве участников: </w:t>
      </w:r>
      <w:r w:rsidRPr="00864EAC">
        <w:rPr>
          <w:rFonts w:eastAsia="Calibri"/>
          <w:sz w:val="26"/>
          <w:szCs w:val="26"/>
          <w:lang w:eastAsia="en-US"/>
        </w:rPr>
        <w:t>в общественных обсуждениях принял участие 1 человек.</w:t>
      </w:r>
      <w:r w:rsidRPr="00864EAC">
        <w:rPr>
          <w:color w:val="000000"/>
          <w:sz w:val="26"/>
          <w:szCs w:val="26"/>
        </w:rPr>
        <w:t xml:space="preserve"> </w:t>
      </w:r>
    </w:p>
    <w:p w:rsidR="00461667" w:rsidRPr="00864EAC" w:rsidRDefault="00461667" w:rsidP="00461667">
      <w:pPr>
        <w:shd w:val="clear" w:color="auto" w:fill="FFFFFF"/>
        <w:spacing w:line="339" w:lineRule="atLeast"/>
        <w:ind w:firstLine="709"/>
        <w:jc w:val="both"/>
        <w:rPr>
          <w:bCs/>
          <w:sz w:val="26"/>
          <w:szCs w:val="26"/>
        </w:rPr>
      </w:pPr>
      <w:r w:rsidRPr="00864EAC">
        <w:rPr>
          <w:bCs/>
          <w:sz w:val="26"/>
          <w:szCs w:val="26"/>
        </w:rPr>
        <w:t>Содержание внесенных предложений и замечаний</w:t>
      </w:r>
      <w:r w:rsidR="00BB659A" w:rsidRPr="00864EAC">
        <w:rPr>
          <w:bCs/>
          <w:sz w:val="26"/>
          <w:szCs w:val="26"/>
        </w:rPr>
        <w:t xml:space="preserve"> (подробно </w:t>
      </w:r>
      <w:proofErr w:type="gramStart"/>
      <w:r w:rsidR="00BB659A" w:rsidRPr="00864EAC">
        <w:rPr>
          <w:bCs/>
          <w:sz w:val="26"/>
          <w:szCs w:val="26"/>
        </w:rPr>
        <w:t>указаны</w:t>
      </w:r>
      <w:proofErr w:type="gramEnd"/>
      <w:r w:rsidR="00BB659A" w:rsidRPr="00864EAC">
        <w:rPr>
          <w:bCs/>
          <w:sz w:val="26"/>
          <w:szCs w:val="26"/>
        </w:rPr>
        <w:t xml:space="preserve"> в перечне протокола № 3/2026)</w:t>
      </w:r>
      <w:r w:rsidRPr="00864EAC">
        <w:rPr>
          <w:bCs/>
          <w:sz w:val="26"/>
          <w:szCs w:val="26"/>
        </w:rPr>
        <w:t>: </w:t>
      </w:r>
    </w:p>
    <w:p w:rsidR="00461667" w:rsidRPr="00864EAC" w:rsidRDefault="00461667" w:rsidP="00461667">
      <w:pPr>
        <w:pStyle w:val="a7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864EAC">
        <w:rPr>
          <w:bCs/>
          <w:sz w:val="26"/>
          <w:szCs w:val="26"/>
        </w:rPr>
        <w:t xml:space="preserve">предложения и замечания участников общественных обсуждений, </w:t>
      </w:r>
      <w:r w:rsidR="00BB659A" w:rsidRPr="00864EAC">
        <w:rPr>
          <w:color w:val="000000"/>
          <w:sz w:val="26"/>
          <w:szCs w:val="26"/>
        </w:rPr>
        <w:t xml:space="preserve">постоянно проживающих на территории, в пределах Путиловского сельского поселения </w:t>
      </w:r>
      <w:r w:rsidR="00BB659A" w:rsidRPr="00864EAC">
        <w:rPr>
          <w:bCs/>
          <w:sz w:val="26"/>
          <w:szCs w:val="26"/>
        </w:rPr>
        <w:t xml:space="preserve">Кировского муниципального района Ленинградской области </w:t>
      </w:r>
      <w:r w:rsidRPr="00864EAC">
        <w:rPr>
          <w:bCs/>
          <w:sz w:val="26"/>
          <w:szCs w:val="26"/>
        </w:rPr>
        <w:t>по</w:t>
      </w:r>
      <w:r w:rsidR="00BB659A" w:rsidRPr="00864EAC">
        <w:rPr>
          <w:bCs/>
          <w:sz w:val="26"/>
          <w:szCs w:val="26"/>
        </w:rPr>
        <w:t xml:space="preserve">ступили в количестве 10 штук от </w:t>
      </w:r>
      <w:r w:rsidR="00BB659A" w:rsidRPr="00864EAC">
        <w:rPr>
          <w:sz w:val="26"/>
          <w:szCs w:val="26"/>
        </w:rPr>
        <w:t>1</w:t>
      </w:r>
      <w:r w:rsidR="00BB659A" w:rsidRPr="00864EAC">
        <w:rPr>
          <w:bCs/>
          <w:sz w:val="26"/>
          <w:szCs w:val="26"/>
        </w:rPr>
        <w:t> участника.</w:t>
      </w:r>
    </w:p>
    <w:p w:rsidR="00461667" w:rsidRPr="00864EAC" w:rsidRDefault="00BB659A" w:rsidP="00BB659A">
      <w:pPr>
        <w:pStyle w:val="a7"/>
        <w:numPr>
          <w:ilvl w:val="0"/>
          <w:numId w:val="17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864EAC">
        <w:rPr>
          <w:color w:val="000000"/>
          <w:sz w:val="26"/>
          <w:szCs w:val="26"/>
        </w:rPr>
        <w:t>предложения и замечания иных участников общественных обсуждений не поступили.</w:t>
      </w:r>
    </w:p>
    <w:p w:rsidR="00BB659A" w:rsidRPr="00864EAC" w:rsidRDefault="00BB659A" w:rsidP="00BB659A">
      <w:pPr>
        <w:pStyle w:val="a7"/>
        <w:shd w:val="clear" w:color="auto" w:fill="FFFFFF"/>
        <w:tabs>
          <w:tab w:val="left" w:pos="0"/>
          <w:tab w:val="left" w:pos="993"/>
        </w:tabs>
        <w:ind w:left="709"/>
        <w:jc w:val="both"/>
        <w:rPr>
          <w:color w:val="000000"/>
          <w:sz w:val="26"/>
          <w:szCs w:val="26"/>
        </w:rPr>
      </w:pPr>
      <w:r w:rsidRPr="00864EAC">
        <w:rPr>
          <w:sz w:val="26"/>
          <w:szCs w:val="26"/>
        </w:rPr>
        <w:t xml:space="preserve">Рекомендации организатора </w:t>
      </w:r>
      <w:r w:rsidRPr="00864EAC">
        <w:rPr>
          <w:color w:val="000000"/>
          <w:sz w:val="26"/>
          <w:szCs w:val="26"/>
        </w:rPr>
        <w:t>общественных обсуждений:</w:t>
      </w:r>
    </w:p>
    <w:tbl>
      <w:tblPr>
        <w:tblStyle w:val="a4"/>
        <w:tblW w:w="0" w:type="auto"/>
        <w:tblLayout w:type="fixed"/>
        <w:tblLook w:val="04A0"/>
      </w:tblPr>
      <w:tblGrid>
        <w:gridCol w:w="567"/>
        <w:gridCol w:w="4077"/>
        <w:gridCol w:w="1843"/>
        <w:gridCol w:w="3227"/>
      </w:tblGrid>
      <w:tr w:rsidR="00BB659A" w:rsidRPr="00864EAC" w:rsidTr="00BB659A">
        <w:tc>
          <w:tcPr>
            <w:tcW w:w="567" w:type="dxa"/>
            <w:vAlign w:val="center"/>
          </w:tcPr>
          <w:p w:rsidR="00BB659A" w:rsidRPr="00864EAC" w:rsidRDefault="00BB659A" w:rsidP="00BB659A">
            <w:pPr>
              <w:jc w:val="center"/>
              <w:rPr>
                <w:sz w:val="26"/>
                <w:szCs w:val="26"/>
              </w:rPr>
            </w:pPr>
            <w:r w:rsidRPr="00864EAC">
              <w:rPr>
                <w:sz w:val="26"/>
                <w:szCs w:val="26"/>
              </w:rPr>
              <w:t>№</w:t>
            </w:r>
          </w:p>
          <w:p w:rsidR="00BB659A" w:rsidRPr="00864EAC" w:rsidRDefault="00BB659A" w:rsidP="00BB659A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864EAC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864EAC">
              <w:rPr>
                <w:sz w:val="26"/>
                <w:szCs w:val="26"/>
              </w:rPr>
              <w:t>/</w:t>
            </w:r>
            <w:proofErr w:type="spellStart"/>
            <w:r w:rsidRPr="00864EAC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077" w:type="dxa"/>
            <w:vAlign w:val="center"/>
          </w:tcPr>
          <w:p w:rsidR="00BB659A" w:rsidRPr="00864EAC" w:rsidRDefault="00BB659A" w:rsidP="00BB659A">
            <w:pPr>
              <w:jc w:val="center"/>
              <w:rPr>
                <w:sz w:val="26"/>
                <w:szCs w:val="26"/>
              </w:rPr>
            </w:pPr>
            <w:r w:rsidRPr="00864EAC">
              <w:rPr>
                <w:sz w:val="26"/>
                <w:szCs w:val="26"/>
              </w:rPr>
              <w:t>Краткое содержание замечания</w:t>
            </w:r>
          </w:p>
        </w:tc>
        <w:tc>
          <w:tcPr>
            <w:tcW w:w="1843" w:type="dxa"/>
            <w:vAlign w:val="center"/>
          </w:tcPr>
          <w:p w:rsidR="00BB659A" w:rsidRPr="00864EAC" w:rsidRDefault="00BB659A" w:rsidP="00BB659A">
            <w:pPr>
              <w:jc w:val="center"/>
              <w:rPr>
                <w:sz w:val="26"/>
                <w:szCs w:val="26"/>
              </w:rPr>
            </w:pPr>
            <w:r w:rsidRPr="00864EAC">
              <w:rPr>
                <w:sz w:val="26"/>
                <w:szCs w:val="26"/>
              </w:rPr>
              <w:t>Рекомендация организатора</w:t>
            </w:r>
          </w:p>
        </w:tc>
        <w:tc>
          <w:tcPr>
            <w:tcW w:w="3227" w:type="dxa"/>
            <w:vAlign w:val="center"/>
          </w:tcPr>
          <w:p w:rsidR="00BB659A" w:rsidRPr="00864EAC" w:rsidRDefault="00BB659A" w:rsidP="00BB659A">
            <w:pPr>
              <w:jc w:val="center"/>
              <w:rPr>
                <w:sz w:val="26"/>
                <w:szCs w:val="26"/>
              </w:rPr>
            </w:pPr>
            <w:r w:rsidRPr="00864EAC">
              <w:rPr>
                <w:sz w:val="26"/>
                <w:szCs w:val="26"/>
              </w:rPr>
              <w:t>Обоснование</w:t>
            </w:r>
          </w:p>
        </w:tc>
      </w:tr>
      <w:tr w:rsidR="00BB659A" w:rsidRPr="00864EAC" w:rsidTr="00BB659A">
        <w:tc>
          <w:tcPr>
            <w:tcW w:w="567" w:type="dxa"/>
          </w:tcPr>
          <w:p w:rsidR="00BB659A" w:rsidRPr="00864EAC" w:rsidRDefault="00BB659A" w:rsidP="00BB659A">
            <w:pPr>
              <w:jc w:val="both"/>
              <w:rPr>
                <w:sz w:val="26"/>
                <w:szCs w:val="26"/>
              </w:rPr>
            </w:pPr>
            <w:r w:rsidRPr="00864EAC">
              <w:rPr>
                <w:sz w:val="26"/>
                <w:szCs w:val="26"/>
              </w:rPr>
              <w:t>1.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  <w:r w:rsidRPr="00864EAC">
              <w:rPr>
                <w:sz w:val="26"/>
                <w:szCs w:val="26"/>
              </w:rPr>
              <w:t>2.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  <w:r w:rsidRPr="00864EAC">
              <w:rPr>
                <w:sz w:val="26"/>
                <w:szCs w:val="26"/>
              </w:rPr>
              <w:t>3.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  <w:r w:rsidRPr="00864EAC">
              <w:rPr>
                <w:sz w:val="26"/>
                <w:szCs w:val="26"/>
              </w:rPr>
              <w:t>4.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  <w:r w:rsidRPr="00864EAC">
              <w:rPr>
                <w:sz w:val="26"/>
                <w:szCs w:val="26"/>
              </w:rPr>
              <w:t xml:space="preserve">5. 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  <w:r w:rsidRPr="00864EAC">
              <w:rPr>
                <w:sz w:val="26"/>
                <w:szCs w:val="26"/>
              </w:rPr>
              <w:t>6.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  <w:r w:rsidRPr="00864EAC">
              <w:rPr>
                <w:sz w:val="26"/>
                <w:szCs w:val="26"/>
              </w:rPr>
              <w:t>7.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  <w:r w:rsidRPr="00864EAC">
              <w:rPr>
                <w:sz w:val="26"/>
                <w:szCs w:val="26"/>
              </w:rPr>
              <w:t>8.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  <w:r w:rsidRPr="00864EAC">
              <w:rPr>
                <w:sz w:val="26"/>
                <w:szCs w:val="26"/>
              </w:rPr>
              <w:t>9.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  <w:r w:rsidRPr="00864EAC">
              <w:rPr>
                <w:sz w:val="26"/>
                <w:szCs w:val="26"/>
              </w:rPr>
              <w:t>10.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</w:tc>
        <w:tc>
          <w:tcPr>
            <w:tcW w:w="4077" w:type="dxa"/>
          </w:tcPr>
          <w:p w:rsidR="00BB659A" w:rsidRPr="00864EAC" w:rsidRDefault="00BB659A" w:rsidP="00BB659A">
            <w:pPr>
              <w:jc w:val="both"/>
              <w:rPr>
                <w:bCs/>
                <w:sz w:val="26"/>
                <w:szCs w:val="26"/>
              </w:rPr>
            </w:pPr>
            <w:r w:rsidRPr="00864EAC">
              <w:rPr>
                <w:bCs/>
                <w:sz w:val="26"/>
                <w:szCs w:val="26"/>
              </w:rPr>
              <w:lastRenderedPageBreak/>
              <w:t xml:space="preserve">Перенести из условно разрешенных видов использования в основные вид разрешенного использования (далее – ВРИ) «Для ведения личного подсобного хозяйства (приусадебный земельный участок)» (код 2.2) в территориальной зоне застройки индивидуальными жилыми домами (ТЖ.1) и установить  предельные размеры земельных </w:t>
            </w:r>
            <w:r w:rsidRPr="00864EAC">
              <w:rPr>
                <w:bCs/>
                <w:sz w:val="26"/>
                <w:szCs w:val="26"/>
              </w:rPr>
              <w:lastRenderedPageBreak/>
              <w:t>участков: минимальное значение – 650 кв</w:t>
            </w:r>
            <w:proofErr w:type="gramStart"/>
            <w:r w:rsidRPr="00864EAC">
              <w:rPr>
                <w:bCs/>
                <w:sz w:val="26"/>
                <w:szCs w:val="26"/>
              </w:rPr>
              <w:t>.м</w:t>
            </w:r>
            <w:proofErr w:type="gramEnd"/>
            <w:r w:rsidRPr="00864EAC">
              <w:rPr>
                <w:bCs/>
                <w:sz w:val="26"/>
                <w:szCs w:val="26"/>
              </w:rPr>
              <w:t>, максимальное значение – 2000 кв.м.</w:t>
            </w:r>
          </w:p>
          <w:p w:rsidR="00BB659A" w:rsidRPr="00864EAC" w:rsidRDefault="00BB659A" w:rsidP="00BB659A">
            <w:pPr>
              <w:jc w:val="both"/>
              <w:rPr>
                <w:bCs/>
                <w:sz w:val="26"/>
                <w:szCs w:val="26"/>
              </w:rPr>
            </w:pPr>
            <w:r w:rsidRPr="00864EAC">
              <w:rPr>
                <w:bCs/>
                <w:sz w:val="26"/>
                <w:szCs w:val="26"/>
              </w:rPr>
              <w:t>Установить предельные размеры земельных участков для ВРИ «Для индивидуального жилищного строительства» (код 2.1) в территориальной зоне застройки индивидуальными жилыми домами (ТЖ.1): минимальное значение – 650 кв</w:t>
            </w:r>
            <w:proofErr w:type="gramStart"/>
            <w:r w:rsidRPr="00864EAC">
              <w:rPr>
                <w:bCs/>
                <w:sz w:val="26"/>
                <w:szCs w:val="26"/>
              </w:rPr>
              <w:t>.м</w:t>
            </w:r>
            <w:proofErr w:type="gramEnd"/>
            <w:r w:rsidRPr="00864EAC">
              <w:rPr>
                <w:bCs/>
                <w:sz w:val="26"/>
                <w:szCs w:val="26"/>
              </w:rPr>
              <w:t>, максимальное значение – 2000 кв.м.</w:t>
            </w:r>
          </w:p>
          <w:p w:rsidR="00BB659A" w:rsidRPr="00864EAC" w:rsidRDefault="00BB659A" w:rsidP="00BB659A">
            <w:pPr>
              <w:jc w:val="both"/>
              <w:rPr>
                <w:bCs/>
                <w:sz w:val="26"/>
                <w:szCs w:val="26"/>
              </w:rPr>
            </w:pPr>
            <w:r w:rsidRPr="00864EAC">
              <w:rPr>
                <w:bCs/>
                <w:sz w:val="26"/>
                <w:szCs w:val="26"/>
              </w:rPr>
              <w:t xml:space="preserve">Исключить из списка ограничений по максимальной общей площади объектов капитального строительства ВРИ  «Магазины» (код 4.4) в территориальной зоне застройки индивидуальными жилыми домами (ТЖ.1). </w:t>
            </w:r>
          </w:p>
          <w:p w:rsidR="00BB659A" w:rsidRPr="00864EAC" w:rsidRDefault="00BB659A" w:rsidP="00BB659A">
            <w:pPr>
              <w:jc w:val="both"/>
              <w:rPr>
                <w:bCs/>
                <w:sz w:val="26"/>
                <w:szCs w:val="26"/>
              </w:rPr>
            </w:pPr>
          </w:p>
          <w:p w:rsidR="00BB659A" w:rsidRPr="00864EAC" w:rsidRDefault="00BB659A" w:rsidP="00BB659A">
            <w:pPr>
              <w:jc w:val="both"/>
              <w:rPr>
                <w:bCs/>
                <w:sz w:val="26"/>
                <w:szCs w:val="26"/>
              </w:rPr>
            </w:pPr>
            <w:r w:rsidRPr="00864EAC">
              <w:rPr>
                <w:bCs/>
                <w:sz w:val="26"/>
                <w:szCs w:val="26"/>
              </w:rPr>
              <w:t>Дополнить территориальную зону «Зона застройки индивидуальными жилыми домами в границах ТРЗ «Ладожские каналы» (ТЖ.1.3.1) ВРИ «Для ведения личного подсобного хозяйства (приусадебный земельный участок)» (код 2.2) с предельными размерами земельных участков: минимальное значение – 650 кв</w:t>
            </w:r>
            <w:proofErr w:type="gramStart"/>
            <w:r w:rsidRPr="00864EAC">
              <w:rPr>
                <w:bCs/>
                <w:sz w:val="26"/>
                <w:szCs w:val="26"/>
              </w:rPr>
              <w:t>.м</w:t>
            </w:r>
            <w:proofErr w:type="gramEnd"/>
            <w:r w:rsidRPr="00864EAC">
              <w:rPr>
                <w:bCs/>
                <w:sz w:val="26"/>
                <w:szCs w:val="26"/>
              </w:rPr>
              <w:t>, максимальное значение – 2000 кв.м. и соответствующими предельными параметрами разрешенного строительства.</w:t>
            </w:r>
          </w:p>
          <w:p w:rsidR="00BB659A" w:rsidRPr="00864EAC" w:rsidRDefault="00BB659A" w:rsidP="00BB659A">
            <w:pPr>
              <w:jc w:val="both"/>
              <w:rPr>
                <w:bCs/>
                <w:sz w:val="26"/>
                <w:szCs w:val="26"/>
              </w:rPr>
            </w:pPr>
            <w:r w:rsidRPr="00864EAC">
              <w:rPr>
                <w:bCs/>
                <w:sz w:val="26"/>
                <w:szCs w:val="26"/>
              </w:rPr>
              <w:t>Исключить из списка ограничений по максимальной общей площади объектов капитального строительства ВРИ  «Магазины» (код 4.4) в территориальной зоне «Зона застройки индивидуальными жилыми домами в границах ТРЗ «Ладожские каналы» (ТЖ.1.3.1).</w:t>
            </w:r>
          </w:p>
          <w:p w:rsidR="00BB659A" w:rsidRPr="00864EAC" w:rsidRDefault="00BB659A" w:rsidP="00BB659A">
            <w:pPr>
              <w:jc w:val="both"/>
              <w:rPr>
                <w:bCs/>
                <w:sz w:val="26"/>
                <w:szCs w:val="26"/>
              </w:rPr>
            </w:pPr>
            <w:r w:rsidRPr="00864EAC">
              <w:rPr>
                <w:bCs/>
                <w:sz w:val="26"/>
                <w:szCs w:val="26"/>
              </w:rPr>
              <w:t xml:space="preserve">Перенести из условно разрешенных видов использования в основные виды </w:t>
            </w:r>
            <w:r w:rsidRPr="00864EAC">
              <w:rPr>
                <w:bCs/>
                <w:sz w:val="26"/>
                <w:szCs w:val="26"/>
              </w:rPr>
              <w:lastRenderedPageBreak/>
              <w:t>ВРИ «Для ведения личного подсобного хозяйства (приусадебный земельный участок)» (код 2.2) в территориальной зоне «Зона застройки индивидуальными жилыми домами в границах ТРЗ «Путиловская» (ТЖ.1.3.2) и установить с предельные размеры земельных участков: минимальное значение – 650 кв</w:t>
            </w:r>
            <w:proofErr w:type="gramStart"/>
            <w:r w:rsidRPr="00864EAC">
              <w:rPr>
                <w:bCs/>
                <w:sz w:val="26"/>
                <w:szCs w:val="26"/>
              </w:rPr>
              <w:t>.м</w:t>
            </w:r>
            <w:proofErr w:type="gramEnd"/>
            <w:r w:rsidRPr="00864EAC">
              <w:rPr>
                <w:bCs/>
                <w:sz w:val="26"/>
                <w:szCs w:val="26"/>
              </w:rPr>
              <w:t>, максимальное значение – 2000 кв.м.</w:t>
            </w:r>
          </w:p>
          <w:p w:rsidR="00BB659A" w:rsidRPr="00864EAC" w:rsidRDefault="00BB659A" w:rsidP="00BB659A">
            <w:pPr>
              <w:jc w:val="both"/>
              <w:rPr>
                <w:bCs/>
                <w:sz w:val="26"/>
                <w:szCs w:val="26"/>
              </w:rPr>
            </w:pPr>
            <w:proofErr w:type="gramStart"/>
            <w:r w:rsidRPr="00864EAC">
              <w:rPr>
                <w:bCs/>
                <w:sz w:val="26"/>
                <w:szCs w:val="26"/>
              </w:rPr>
              <w:t>Установить в территориальной зоне «Зона застройки индивидуальными жилыми домами в границах ТРЗ «Путиловская» (ТЖ.1.3.2) для ВРИ «Для индивидуального жилищного строительства» (код 2.1) размеры земельных участков: минимальное значение – 650 кв.м., максимальное значение –2000 кв.м.</w:t>
            </w:r>
            <w:proofErr w:type="gramEnd"/>
          </w:p>
          <w:p w:rsidR="00BB659A" w:rsidRPr="00864EAC" w:rsidRDefault="00BB659A" w:rsidP="00BB659A">
            <w:pPr>
              <w:jc w:val="both"/>
              <w:rPr>
                <w:bCs/>
                <w:sz w:val="26"/>
                <w:szCs w:val="26"/>
              </w:rPr>
            </w:pPr>
            <w:r w:rsidRPr="00864EAC">
              <w:rPr>
                <w:bCs/>
                <w:sz w:val="26"/>
                <w:szCs w:val="26"/>
              </w:rPr>
              <w:t xml:space="preserve">Установить в территориальной зоне «Зона садоводческих некоммерческих объединений граждан» (ТСХ.3) размеры земельных участков </w:t>
            </w:r>
            <w:proofErr w:type="gramStart"/>
            <w:r w:rsidRPr="00864EAC">
              <w:rPr>
                <w:bCs/>
                <w:sz w:val="26"/>
                <w:szCs w:val="26"/>
              </w:rPr>
              <w:t>для</w:t>
            </w:r>
            <w:proofErr w:type="gramEnd"/>
            <w:r w:rsidRPr="00864EAC">
              <w:rPr>
                <w:bCs/>
                <w:sz w:val="26"/>
                <w:szCs w:val="26"/>
              </w:rPr>
              <w:t xml:space="preserve"> ВРИ «</w:t>
            </w:r>
            <w:proofErr w:type="gramStart"/>
            <w:r w:rsidRPr="00864EAC">
              <w:rPr>
                <w:bCs/>
                <w:sz w:val="26"/>
                <w:szCs w:val="26"/>
              </w:rPr>
              <w:t>Ведение</w:t>
            </w:r>
            <w:proofErr w:type="gramEnd"/>
            <w:r w:rsidRPr="00864EAC">
              <w:rPr>
                <w:bCs/>
                <w:sz w:val="26"/>
                <w:szCs w:val="26"/>
              </w:rPr>
              <w:t xml:space="preserve"> садоводства» (код 13.2): минимальное значение – 650 кв.м., максимальное значение –2000 кв.м.</w:t>
            </w:r>
          </w:p>
          <w:p w:rsidR="00BB659A" w:rsidRPr="00864EAC" w:rsidRDefault="00BB659A" w:rsidP="00BB659A">
            <w:pPr>
              <w:jc w:val="both"/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jc w:val="both"/>
              <w:rPr>
                <w:bCs/>
                <w:sz w:val="26"/>
                <w:szCs w:val="26"/>
              </w:rPr>
            </w:pPr>
            <w:r w:rsidRPr="00864EAC">
              <w:rPr>
                <w:bCs/>
                <w:sz w:val="26"/>
                <w:szCs w:val="26"/>
              </w:rPr>
              <w:t>Дополнить территориальную зону «Зона сельскохозяйственного использования» (ТСХ.1) ВРИ «Пчеловодство» (код 1.12), с предельными параметрами земельных участков не подлежащими установлению.</w:t>
            </w:r>
          </w:p>
          <w:p w:rsidR="00BB659A" w:rsidRPr="00864EAC" w:rsidRDefault="00BB659A" w:rsidP="00BB659A">
            <w:pPr>
              <w:jc w:val="both"/>
              <w:rPr>
                <w:sz w:val="26"/>
                <w:szCs w:val="26"/>
              </w:rPr>
            </w:pPr>
            <w:r w:rsidRPr="00864EAC">
              <w:rPr>
                <w:bCs/>
                <w:sz w:val="26"/>
                <w:szCs w:val="26"/>
              </w:rPr>
              <w:t>Дополнить территориальную зону «Зона крестьянских (фермерских) хозяйств» (ТСХ.2) ВРИ  «Рыбоводство» (код 1.13) с предельными параметрами земельных участков не подлежащими установлению.</w:t>
            </w:r>
          </w:p>
        </w:tc>
        <w:tc>
          <w:tcPr>
            <w:tcW w:w="1843" w:type="dxa"/>
          </w:tcPr>
          <w:p w:rsidR="00BB659A" w:rsidRPr="00864EAC" w:rsidRDefault="00BB659A" w:rsidP="00BB659A">
            <w:pPr>
              <w:jc w:val="both"/>
              <w:rPr>
                <w:bCs/>
                <w:sz w:val="26"/>
                <w:szCs w:val="26"/>
              </w:rPr>
            </w:pPr>
            <w:r w:rsidRPr="00864EAC">
              <w:rPr>
                <w:sz w:val="26"/>
                <w:szCs w:val="26"/>
              </w:rPr>
              <w:lastRenderedPageBreak/>
              <w:t>Учесть, направить на доработку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  <w:r w:rsidRPr="00864EAC">
              <w:rPr>
                <w:sz w:val="26"/>
                <w:szCs w:val="26"/>
              </w:rPr>
              <w:t>Учесть, направить на доработку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  <w:r w:rsidRPr="00864EAC">
              <w:rPr>
                <w:sz w:val="26"/>
                <w:szCs w:val="26"/>
              </w:rPr>
              <w:t>Учесть, направить на доработку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  <w:r w:rsidRPr="00864EAC">
              <w:rPr>
                <w:sz w:val="26"/>
                <w:szCs w:val="26"/>
              </w:rPr>
              <w:t>Учесть, направить на доработку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  <w:r w:rsidRPr="00864EAC">
              <w:rPr>
                <w:sz w:val="26"/>
                <w:szCs w:val="26"/>
              </w:rPr>
              <w:t>Учесть, направить на доработку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  <w:r w:rsidRPr="00864EAC">
              <w:rPr>
                <w:sz w:val="26"/>
                <w:szCs w:val="26"/>
              </w:rPr>
              <w:t>Учесть, направить на доработку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  <w:r w:rsidRPr="00864EAC">
              <w:rPr>
                <w:sz w:val="26"/>
                <w:szCs w:val="26"/>
              </w:rPr>
              <w:t>Учесть, направить на доработку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  <w:r w:rsidRPr="00864EAC">
              <w:rPr>
                <w:sz w:val="26"/>
                <w:szCs w:val="26"/>
              </w:rPr>
              <w:t>Учесть, направить на доработку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  <w:r w:rsidRPr="00864EAC">
              <w:rPr>
                <w:sz w:val="26"/>
                <w:szCs w:val="26"/>
              </w:rPr>
              <w:t>Учесть, направить на доработку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  <w:r w:rsidRPr="00864EAC">
              <w:rPr>
                <w:sz w:val="26"/>
                <w:szCs w:val="26"/>
              </w:rPr>
              <w:t>Учесть, направить на доработку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</w:tc>
        <w:tc>
          <w:tcPr>
            <w:tcW w:w="3227" w:type="dxa"/>
          </w:tcPr>
          <w:p w:rsidR="00BB659A" w:rsidRPr="00864EAC" w:rsidRDefault="00BB659A" w:rsidP="00BB659A">
            <w:pPr>
              <w:jc w:val="both"/>
              <w:rPr>
                <w:bCs/>
                <w:sz w:val="26"/>
                <w:szCs w:val="26"/>
              </w:rPr>
            </w:pPr>
            <w:r w:rsidRPr="00864EAC">
              <w:rPr>
                <w:bCs/>
                <w:sz w:val="26"/>
                <w:szCs w:val="26"/>
              </w:rPr>
              <w:lastRenderedPageBreak/>
              <w:t>Предложение обосновано:</w:t>
            </w:r>
            <w:r w:rsidRPr="00864EAC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Pr="00864EAC">
              <w:rPr>
                <w:bCs/>
                <w:sz w:val="26"/>
                <w:szCs w:val="26"/>
              </w:rPr>
              <w:t xml:space="preserve">данный вид определен в действующих правилах землепользования и застройки Путиловского сельского поселения в указанной территориальной зоне как основной, размеры земельных участков по предложению соответствую </w:t>
            </w:r>
            <w:r w:rsidRPr="00864EAC">
              <w:rPr>
                <w:bCs/>
                <w:sz w:val="26"/>
                <w:szCs w:val="26"/>
              </w:rPr>
              <w:lastRenderedPageBreak/>
              <w:t>действующим правилам землепользования и застройки.</w:t>
            </w:r>
          </w:p>
          <w:p w:rsidR="00BB659A" w:rsidRPr="00864EAC" w:rsidRDefault="00BB659A" w:rsidP="00BB659A">
            <w:pPr>
              <w:rPr>
                <w:bCs/>
                <w:sz w:val="26"/>
                <w:szCs w:val="26"/>
              </w:rPr>
            </w:pPr>
            <w:r w:rsidRPr="00864EAC">
              <w:rPr>
                <w:bCs/>
                <w:sz w:val="26"/>
                <w:szCs w:val="26"/>
              </w:rPr>
              <w:t>Предложение обосновано:</w:t>
            </w:r>
            <w:r w:rsidRPr="00864EAC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Pr="00864EAC">
              <w:rPr>
                <w:bCs/>
                <w:sz w:val="26"/>
                <w:szCs w:val="26"/>
              </w:rPr>
              <w:t>размеры земельных участков в предложении соответствую действующим правилам землепользования и застройки Путиловского сельского поселения в данной территориальной зоне.</w:t>
            </w:r>
          </w:p>
          <w:p w:rsidR="00BB659A" w:rsidRPr="00864EAC" w:rsidRDefault="00BB659A" w:rsidP="00BB659A">
            <w:pPr>
              <w:rPr>
                <w:bCs/>
                <w:sz w:val="26"/>
                <w:szCs w:val="26"/>
              </w:rPr>
            </w:pPr>
            <w:r w:rsidRPr="00864EAC">
              <w:rPr>
                <w:bCs/>
                <w:sz w:val="26"/>
                <w:szCs w:val="26"/>
              </w:rPr>
              <w:t>Предложение обосновано: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  <w:r w:rsidRPr="00864EAC">
              <w:rPr>
                <w:bCs/>
                <w:sz w:val="26"/>
                <w:szCs w:val="26"/>
              </w:rPr>
              <w:t>ограничение по площади может препятствовать рациональному использованию земельного участка в соответствии с его разрешенным использованием.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  <w:r w:rsidRPr="00864EAC">
              <w:rPr>
                <w:bCs/>
                <w:iCs/>
                <w:sz w:val="26"/>
                <w:szCs w:val="26"/>
              </w:rPr>
              <w:t>Предложение соответствует сложившемуся землепользованию.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bCs/>
                <w:sz w:val="26"/>
                <w:szCs w:val="26"/>
              </w:rPr>
            </w:pPr>
            <w:r w:rsidRPr="00864EAC">
              <w:rPr>
                <w:bCs/>
                <w:sz w:val="26"/>
                <w:szCs w:val="26"/>
              </w:rPr>
              <w:t>Предложение обосновано: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  <w:r w:rsidRPr="00864EAC">
              <w:rPr>
                <w:bCs/>
                <w:sz w:val="26"/>
                <w:szCs w:val="26"/>
              </w:rPr>
              <w:t>ограничение по площади может препятствовать рациональному использованию земельного участка в соответствии с его разрешенным использованием.</w:t>
            </w:r>
          </w:p>
          <w:p w:rsidR="00BB659A" w:rsidRPr="00864EAC" w:rsidRDefault="00BB659A" w:rsidP="00BB659A">
            <w:pPr>
              <w:rPr>
                <w:bCs/>
                <w:sz w:val="26"/>
                <w:szCs w:val="26"/>
              </w:rPr>
            </w:pPr>
            <w:r w:rsidRPr="00864EAC">
              <w:rPr>
                <w:bCs/>
                <w:iCs/>
                <w:sz w:val="26"/>
                <w:szCs w:val="26"/>
              </w:rPr>
              <w:t xml:space="preserve">Предложение соответствует сложившемуся </w:t>
            </w:r>
            <w:r w:rsidRPr="00864EAC">
              <w:rPr>
                <w:bCs/>
                <w:iCs/>
                <w:sz w:val="26"/>
                <w:szCs w:val="26"/>
              </w:rPr>
              <w:lastRenderedPageBreak/>
              <w:t xml:space="preserve">землепользованию, </w:t>
            </w:r>
          </w:p>
          <w:p w:rsidR="00BB659A" w:rsidRPr="00864EAC" w:rsidRDefault="00BB659A" w:rsidP="00BB659A">
            <w:pPr>
              <w:rPr>
                <w:bCs/>
                <w:sz w:val="26"/>
                <w:szCs w:val="26"/>
              </w:rPr>
            </w:pPr>
            <w:r w:rsidRPr="00864EAC">
              <w:rPr>
                <w:bCs/>
                <w:sz w:val="26"/>
                <w:szCs w:val="26"/>
              </w:rPr>
              <w:t>данный вид определен в действующих правилах землепользования и застройки Путиловского сельского поселения.</w:t>
            </w:r>
          </w:p>
          <w:p w:rsidR="00BB659A" w:rsidRPr="00864EAC" w:rsidRDefault="00BB659A" w:rsidP="00BB659A">
            <w:pPr>
              <w:rPr>
                <w:bCs/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bCs/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bCs/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bCs/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bCs/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bCs/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bCs/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  <w:r w:rsidRPr="00864EAC">
              <w:rPr>
                <w:bCs/>
                <w:iCs/>
                <w:sz w:val="26"/>
                <w:szCs w:val="26"/>
              </w:rPr>
              <w:t>Предложение соответствует сложившемуся землепользованию.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  <w:r w:rsidRPr="00864EAC">
              <w:rPr>
                <w:bCs/>
                <w:sz w:val="26"/>
                <w:szCs w:val="26"/>
              </w:rPr>
              <w:t>Предложение обосновано:</w:t>
            </w:r>
            <w:r w:rsidRPr="00864EAC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Pr="00864EAC">
              <w:rPr>
                <w:bCs/>
                <w:sz w:val="26"/>
                <w:szCs w:val="26"/>
              </w:rPr>
              <w:t>размеры земельных участков в предложении соответствую действующим правилам землепользования и застройки Путиловского сельского поселения в данной территориальной зоне.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  <w:r w:rsidRPr="00864EAC">
              <w:rPr>
                <w:bCs/>
                <w:sz w:val="26"/>
                <w:szCs w:val="26"/>
              </w:rPr>
              <w:t xml:space="preserve">Предложение обосновано: 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  <w:r w:rsidRPr="00864EAC">
              <w:rPr>
                <w:sz w:val="26"/>
                <w:szCs w:val="26"/>
              </w:rPr>
              <w:t>изменение будет способствовать развитию поселения.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  <w:r w:rsidRPr="00864EAC">
              <w:rPr>
                <w:bCs/>
                <w:iCs/>
                <w:sz w:val="26"/>
                <w:szCs w:val="26"/>
              </w:rPr>
              <w:t>Предложение соответствует сложившемуся землепользованию.</w:t>
            </w: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  <w:p w:rsidR="00BB659A" w:rsidRPr="00864EAC" w:rsidRDefault="00BB659A" w:rsidP="00BB659A">
            <w:pPr>
              <w:rPr>
                <w:sz w:val="26"/>
                <w:szCs w:val="26"/>
              </w:rPr>
            </w:pPr>
          </w:p>
        </w:tc>
      </w:tr>
    </w:tbl>
    <w:p w:rsidR="006531D1" w:rsidRPr="00864EAC" w:rsidRDefault="006531D1" w:rsidP="003A3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6"/>
          <w:szCs w:val="26"/>
        </w:rPr>
      </w:pPr>
    </w:p>
    <w:p w:rsidR="00025D3E" w:rsidRPr="00864EAC" w:rsidRDefault="00025D3E" w:rsidP="003A3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6"/>
          <w:szCs w:val="26"/>
        </w:rPr>
      </w:pPr>
      <w:r w:rsidRPr="00864EAC">
        <w:rPr>
          <w:bCs/>
          <w:sz w:val="26"/>
          <w:szCs w:val="26"/>
        </w:rPr>
        <w:lastRenderedPageBreak/>
        <w:t xml:space="preserve">Выводы </w:t>
      </w:r>
      <w:r w:rsidR="002A0CC7">
        <w:rPr>
          <w:bCs/>
          <w:sz w:val="26"/>
          <w:szCs w:val="26"/>
        </w:rPr>
        <w:t xml:space="preserve">и рекомендации </w:t>
      </w:r>
      <w:r w:rsidR="00BB659A" w:rsidRPr="00864EAC">
        <w:rPr>
          <w:sz w:val="26"/>
          <w:szCs w:val="26"/>
        </w:rPr>
        <w:t xml:space="preserve">организатора </w:t>
      </w:r>
      <w:r w:rsidR="00BB659A" w:rsidRPr="00864EAC">
        <w:rPr>
          <w:color w:val="000000"/>
          <w:sz w:val="26"/>
          <w:szCs w:val="26"/>
        </w:rPr>
        <w:t>общественных обсуждений</w:t>
      </w:r>
      <w:r w:rsidRPr="00864EAC">
        <w:rPr>
          <w:bCs/>
          <w:sz w:val="26"/>
          <w:szCs w:val="26"/>
        </w:rPr>
        <w:t>:</w:t>
      </w:r>
    </w:p>
    <w:p w:rsidR="006E60D1" w:rsidRDefault="006E60D1" w:rsidP="00264B89">
      <w:pPr>
        <w:pStyle w:val="a7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/>
          <w:spacing w:val="4"/>
          <w:sz w:val="26"/>
          <w:szCs w:val="26"/>
        </w:rPr>
      </w:pPr>
      <w:r w:rsidRPr="00864EAC">
        <w:rPr>
          <w:color w:val="000000"/>
          <w:spacing w:val="4"/>
          <w:sz w:val="26"/>
          <w:szCs w:val="26"/>
        </w:rPr>
        <w:t xml:space="preserve"> </w:t>
      </w:r>
      <w:proofErr w:type="gramStart"/>
      <w:r w:rsidRPr="00864EAC">
        <w:rPr>
          <w:color w:val="000000"/>
          <w:spacing w:val="4"/>
          <w:sz w:val="26"/>
          <w:szCs w:val="26"/>
        </w:rPr>
        <w:t>Процедура проведения общественных обсуждений выполнена в соответствии с требованиями действующих нормативных правовых актов Российской Федерации, Ленинградской области, уставом Кировского муниципального района Ленинградской области, Порядком организации и проведения публичных слушаний или общественных обсуждений по вопросам градостроительной деятельности на территории Кировского муниципального района Ленинградской области, утвержденным решением совета депутатов Кировского муниципального района Ленинградской области от 16.10.2023 № 83, с соблюдением установленного порядка.</w:t>
      </w:r>
      <w:proofErr w:type="gramEnd"/>
    </w:p>
    <w:p w:rsidR="00BB42B5" w:rsidRPr="00864EAC" w:rsidRDefault="00BB42B5" w:rsidP="00264B89">
      <w:pPr>
        <w:pStyle w:val="a7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/>
          <w:spacing w:val="4"/>
          <w:sz w:val="26"/>
          <w:szCs w:val="26"/>
        </w:rPr>
      </w:pPr>
      <w:r>
        <w:rPr>
          <w:color w:val="000000"/>
          <w:sz w:val="26"/>
          <w:szCs w:val="26"/>
        </w:rPr>
        <w:t xml:space="preserve">Общественные обсуждения </w:t>
      </w:r>
      <w:r>
        <w:rPr>
          <w:sz w:val="26"/>
          <w:szCs w:val="26"/>
        </w:rPr>
        <w:t xml:space="preserve">по проекту </w:t>
      </w:r>
      <w:r>
        <w:rPr>
          <w:bCs/>
          <w:sz w:val="26"/>
          <w:szCs w:val="26"/>
        </w:rPr>
        <w:t>ПЗЗ считать состоявшимися.</w:t>
      </w:r>
    </w:p>
    <w:p w:rsidR="00CF4BDB" w:rsidRPr="002A0CC7" w:rsidRDefault="006E60D1" w:rsidP="00264B89">
      <w:pPr>
        <w:pStyle w:val="a7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/>
          <w:spacing w:val="4"/>
          <w:sz w:val="26"/>
          <w:szCs w:val="26"/>
        </w:rPr>
      </w:pPr>
      <w:r w:rsidRPr="002A0CC7">
        <w:rPr>
          <w:color w:val="000000"/>
          <w:spacing w:val="4"/>
          <w:sz w:val="26"/>
          <w:szCs w:val="26"/>
        </w:rPr>
        <w:t xml:space="preserve"> Учитывая обоснованные предложения и замечания</w:t>
      </w:r>
      <w:r w:rsidR="000261A1" w:rsidRPr="002A0CC7">
        <w:rPr>
          <w:color w:val="000000"/>
          <w:spacing w:val="4"/>
          <w:sz w:val="26"/>
          <w:szCs w:val="26"/>
        </w:rPr>
        <w:t>,</w:t>
      </w:r>
      <w:r w:rsidRPr="002A0CC7">
        <w:rPr>
          <w:color w:val="000000"/>
          <w:spacing w:val="4"/>
          <w:sz w:val="26"/>
          <w:szCs w:val="26"/>
        </w:rPr>
        <w:t xml:space="preserve"> </w:t>
      </w:r>
      <w:r w:rsidR="002A0CC7" w:rsidRPr="002A0CC7">
        <w:rPr>
          <w:bCs/>
          <w:sz w:val="26"/>
          <w:szCs w:val="26"/>
        </w:rPr>
        <w:t xml:space="preserve">рекомендовать администрации Кировского муниципального района Ленинградской направить проект ПЗЗ на доработку в Государственное казенное учреждение «Государственное развитие территорий Ленинградской области» </w:t>
      </w:r>
      <w:r w:rsidRPr="002A0CC7">
        <w:rPr>
          <w:color w:val="000000"/>
          <w:spacing w:val="4"/>
          <w:sz w:val="26"/>
          <w:szCs w:val="26"/>
        </w:rPr>
        <w:t>с последующим повторным представлением на рассмотрение.</w:t>
      </w:r>
    </w:p>
    <w:p w:rsidR="00264B89" w:rsidRPr="00864EAC" w:rsidRDefault="006E60D1" w:rsidP="00264B89">
      <w:pPr>
        <w:pStyle w:val="a7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6"/>
          <w:szCs w:val="26"/>
        </w:rPr>
      </w:pPr>
      <w:r w:rsidRPr="00864EAC">
        <w:rPr>
          <w:color w:val="000000"/>
          <w:spacing w:val="4"/>
          <w:sz w:val="26"/>
          <w:szCs w:val="26"/>
        </w:rPr>
        <w:t xml:space="preserve"> О</w:t>
      </w:r>
      <w:r w:rsidR="00264B89" w:rsidRPr="00864EAC">
        <w:rPr>
          <w:color w:val="000000"/>
          <w:spacing w:val="4"/>
          <w:sz w:val="26"/>
          <w:szCs w:val="26"/>
        </w:rPr>
        <w:t xml:space="preserve">публиковать настоящее заключение </w:t>
      </w:r>
      <w:r w:rsidR="00264B89" w:rsidRPr="00864EAC">
        <w:rPr>
          <w:sz w:val="26"/>
          <w:szCs w:val="26"/>
        </w:rPr>
        <w:t xml:space="preserve">в </w:t>
      </w:r>
      <w:r w:rsidR="000D675F" w:rsidRPr="00864EAC">
        <w:rPr>
          <w:bCs/>
          <w:sz w:val="26"/>
          <w:szCs w:val="26"/>
        </w:rPr>
        <w:t>средстве массовой информации</w:t>
      </w:r>
      <w:r w:rsidR="000D675F" w:rsidRPr="00864EAC">
        <w:rPr>
          <w:sz w:val="26"/>
          <w:szCs w:val="26"/>
        </w:rPr>
        <w:t xml:space="preserve"> </w:t>
      </w:r>
      <w:r w:rsidR="00264B89" w:rsidRPr="00864EAC">
        <w:rPr>
          <w:sz w:val="26"/>
          <w:szCs w:val="26"/>
        </w:rPr>
        <w:t xml:space="preserve">газете «Ладога» и разместить на </w:t>
      </w:r>
      <w:r w:rsidR="000D675F" w:rsidRPr="00864EAC">
        <w:rPr>
          <w:sz w:val="26"/>
          <w:szCs w:val="26"/>
        </w:rPr>
        <w:t xml:space="preserve">официальном </w:t>
      </w:r>
      <w:r w:rsidR="00264B89" w:rsidRPr="00864EAC">
        <w:rPr>
          <w:sz w:val="26"/>
          <w:szCs w:val="26"/>
        </w:rPr>
        <w:t xml:space="preserve">сайте администрации </w:t>
      </w:r>
      <w:r w:rsidR="000D675F" w:rsidRPr="00864EAC">
        <w:rPr>
          <w:color w:val="000000"/>
          <w:spacing w:val="4"/>
          <w:sz w:val="26"/>
          <w:szCs w:val="26"/>
        </w:rPr>
        <w:t>Кировского муниципального района Ленинградской области</w:t>
      </w:r>
      <w:r w:rsidR="000D675F" w:rsidRPr="00864EAC">
        <w:rPr>
          <w:sz w:val="26"/>
          <w:szCs w:val="26"/>
        </w:rPr>
        <w:t xml:space="preserve"> </w:t>
      </w:r>
      <w:r w:rsidR="00264B89" w:rsidRPr="00864EAC">
        <w:rPr>
          <w:sz w:val="26"/>
          <w:szCs w:val="26"/>
        </w:rPr>
        <w:t>в сети «Интернет».</w:t>
      </w:r>
    </w:p>
    <w:p w:rsidR="00025D3E" w:rsidRPr="00864EAC" w:rsidRDefault="00025D3E" w:rsidP="00025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025D3E" w:rsidRPr="00BA607A" w:rsidRDefault="00025D3E" w:rsidP="003A3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025D3E" w:rsidRPr="00BA607A" w:rsidSect="006E60D1">
      <w:headerReference w:type="even" r:id="rId8"/>
      <w:headerReference w:type="default" r:id="rId9"/>
      <w:pgSz w:w="11906" w:h="16838"/>
      <w:pgMar w:top="851" w:right="707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BDB" w:rsidRDefault="00CF4BDB">
      <w:r>
        <w:separator/>
      </w:r>
    </w:p>
  </w:endnote>
  <w:endnote w:type="continuationSeparator" w:id="1">
    <w:p w:rsidR="00CF4BDB" w:rsidRDefault="00CF4B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BDB" w:rsidRDefault="00CF4BDB">
      <w:r>
        <w:separator/>
      </w:r>
    </w:p>
  </w:footnote>
  <w:footnote w:type="continuationSeparator" w:id="1">
    <w:p w:rsidR="00CF4BDB" w:rsidRDefault="00CF4B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BDB" w:rsidRDefault="00CF4BDB" w:rsidP="00886A12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F4BDB" w:rsidRDefault="00CF4BDB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BDB" w:rsidRPr="002B3288" w:rsidRDefault="00CF4BDB" w:rsidP="00886A12">
    <w:pPr>
      <w:pStyle w:val="af0"/>
      <w:framePr w:wrap="around" w:vAnchor="text" w:hAnchor="margin" w:xAlign="center" w:y="1"/>
      <w:rPr>
        <w:rStyle w:val="af2"/>
        <w:sz w:val="20"/>
        <w:szCs w:val="20"/>
      </w:rPr>
    </w:pPr>
  </w:p>
  <w:p w:rsidR="00CF4BDB" w:rsidRDefault="00CF4BDB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104E9"/>
    <w:multiLevelType w:val="hybridMultilevel"/>
    <w:tmpl w:val="FD5EB30C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B2291E"/>
    <w:multiLevelType w:val="hybridMultilevel"/>
    <w:tmpl w:val="EC262F08"/>
    <w:lvl w:ilvl="0" w:tplc="AC62A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47259"/>
    <w:multiLevelType w:val="hybridMultilevel"/>
    <w:tmpl w:val="3488A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507501"/>
    <w:multiLevelType w:val="hybridMultilevel"/>
    <w:tmpl w:val="42DC7DE4"/>
    <w:lvl w:ilvl="0" w:tplc="A4889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38825B5"/>
    <w:multiLevelType w:val="hybridMultilevel"/>
    <w:tmpl w:val="30B02864"/>
    <w:lvl w:ilvl="0" w:tplc="CCE4D8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172185"/>
    <w:multiLevelType w:val="hybridMultilevel"/>
    <w:tmpl w:val="26AE3AFE"/>
    <w:lvl w:ilvl="0" w:tplc="0419000F">
      <w:start w:val="1"/>
      <w:numFmt w:val="decimal"/>
      <w:lvlText w:val="%1."/>
      <w:lvlJc w:val="left"/>
      <w:pPr>
        <w:ind w:left="433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2340721"/>
    <w:multiLevelType w:val="multilevel"/>
    <w:tmpl w:val="5C7EB7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424A5862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>
    <w:nsid w:val="49697E04"/>
    <w:multiLevelType w:val="multilevel"/>
    <w:tmpl w:val="5E6A61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0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4BC767DC"/>
    <w:multiLevelType w:val="hybridMultilevel"/>
    <w:tmpl w:val="FB9C3982"/>
    <w:lvl w:ilvl="0" w:tplc="43C68F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ED11D5"/>
    <w:multiLevelType w:val="multilevel"/>
    <w:tmpl w:val="AEDA5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290D3C"/>
    <w:multiLevelType w:val="hybridMultilevel"/>
    <w:tmpl w:val="65060CB2"/>
    <w:lvl w:ilvl="0" w:tplc="14FC45F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C22492F"/>
    <w:multiLevelType w:val="singleLevel"/>
    <w:tmpl w:val="9424B3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60892910"/>
    <w:multiLevelType w:val="hybridMultilevel"/>
    <w:tmpl w:val="BB60EBF2"/>
    <w:lvl w:ilvl="0" w:tplc="274610B2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C576BA"/>
    <w:multiLevelType w:val="hybridMultilevel"/>
    <w:tmpl w:val="220EC1F6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9"/>
  </w:num>
  <w:num w:numId="5">
    <w:abstractNumId w:val="10"/>
  </w:num>
  <w:num w:numId="6">
    <w:abstractNumId w:val="8"/>
  </w:num>
  <w:num w:numId="7">
    <w:abstractNumId w:val="1"/>
  </w:num>
  <w:num w:numId="8">
    <w:abstractNumId w:val="7"/>
  </w:num>
  <w:num w:numId="9">
    <w:abstractNumId w:val="11"/>
  </w:num>
  <w:num w:numId="10">
    <w:abstractNumId w:val="14"/>
  </w:num>
  <w:num w:numId="11">
    <w:abstractNumId w:val="2"/>
  </w:num>
  <w:num w:numId="12">
    <w:abstractNumId w:val="3"/>
  </w:num>
  <w:num w:numId="13">
    <w:abstractNumId w:val="13"/>
  </w:num>
  <w:num w:numId="14">
    <w:abstractNumId w:val="0"/>
  </w:num>
  <w:num w:numId="15">
    <w:abstractNumId w:val="6"/>
  </w:num>
  <w:num w:numId="16">
    <w:abstractNumId w:val="12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45FF"/>
    <w:rsid w:val="00001228"/>
    <w:rsid w:val="00016C0E"/>
    <w:rsid w:val="00024F3E"/>
    <w:rsid w:val="00025D3E"/>
    <w:rsid w:val="000261A1"/>
    <w:rsid w:val="0003409A"/>
    <w:rsid w:val="00075CF8"/>
    <w:rsid w:val="00083F5E"/>
    <w:rsid w:val="00087346"/>
    <w:rsid w:val="00095AF1"/>
    <w:rsid w:val="000B7C0C"/>
    <w:rsid w:val="000C70FD"/>
    <w:rsid w:val="000D675F"/>
    <w:rsid w:val="000E5327"/>
    <w:rsid w:val="000E5D73"/>
    <w:rsid w:val="000F0809"/>
    <w:rsid w:val="00103088"/>
    <w:rsid w:val="001200F7"/>
    <w:rsid w:val="001267CC"/>
    <w:rsid w:val="00136091"/>
    <w:rsid w:val="00180D23"/>
    <w:rsid w:val="00190C83"/>
    <w:rsid w:val="001933B9"/>
    <w:rsid w:val="001943E6"/>
    <w:rsid w:val="001A0B94"/>
    <w:rsid w:val="001A74F9"/>
    <w:rsid w:val="001D75BF"/>
    <w:rsid w:val="001E5213"/>
    <w:rsid w:val="00203FFF"/>
    <w:rsid w:val="002045FF"/>
    <w:rsid w:val="00221D50"/>
    <w:rsid w:val="002347E6"/>
    <w:rsid w:val="002353DA"/>
    <w:rsid w:val="00262898"/>
    <w:rsid w:val="00264B89"/>
    <w:rsid w:val="002667E8"/>
    <w:rsid w:val="00276D29"/>
    <w:rsid w:val="002776E2"/>
    <w:rsid w:val="00287E6B"/>
    <w:rsid w:val="00292962"/>
    <w:rsid w:val="00295972"/>
    <w:rsid w:val="002A0CC7"/>
    <w:rsid w:val="002A5272"/>
    <w:rsid w:val="002D5475"/>
    <w:rsid w:val="002D6357"/>
    <w:rsid w:val="002F2A6F"/>
    <w:rsid w:val="0030011D"/>
    <w:rsid w:val="00302DAA"/>
    <w:rsid w:val="0030575A"/>
    <w:rsid w:val="00313872"/>
    <w:rsid w:val="0031418B"/>
    <w:rsid w:val="00316938"/>
    <w:rsid w:val="00322D8E"/>
    <w:rsid w:val="00344E22"/>
    <w:rsid w:val="00385256"/>
    <w:rsid w:val="003A3B1F"/>
    <w:rsid w:val="003E2FE5"/>
    <w:rsid w:val="003E3096"/>
    <w:rsid w:val="003E4119"/>
    <w:rsid w:val="003F633C"/>
    <w:rsid w:val="0041584A"/>
    <w:rsid w:val="00416E7B"/>
    <w:rsid w:val="00420E8A"/>
    <w:rsid w:val="00434735"/>
    <w:rsid w:val="004461CB"/>
    <w:rsid w:val="004501C2"/>
    <w:rsid w:val="004549DC"/>
    <w:rsid w:val="00461667"/>
    <w:rsid w:val="00475F91"/>
    <w:rsid w:val="004935FB"/>
    <w:rsid w:val="0049494E"/>
    <w:rsid w:val="00494F43"/>
    <w:rsid w:val="004A6354"/>
    <w:rsid w:val="004B28BC"/>
    <w:rsid w:val="004D3314"/>
    <w:rsid w:val="0050551F"/>
    <w:rsid w:val="00512CD8"/>
    <w:rsid w:val="00514520"/>
    <w:rsid w:val="005162CA"/>
    <w:rsid w:val="0052117D"/>
    <w:rsid w:val="005262F4"/>
    <w:rsid w:val="0055653B"/>
    <w:rsid w:val="005631D5"/>
    <w:rsid w:val="0058217F"/>
    <w:rsid w:val="0059318D"/>
    <w:rsid w:val="0059446D"/>
    <w:rsid w:val="005B5CA5"/>
    <w:rsid w:val="005C1FC2"/>
    <w:rsid w:val="005E045F"/>
    <w:rsid w:val="005E18DE"/>
    <w:rsid w:val="005E33F1"/>
    <w:rsid w:val="005F05B8"/>
    <w:rsid w:val="0061026D"/>
    <w:rsid w:val="006128CF"/>
    <w:rsid w:val="00616594"/>
    <w:rsid w:val="006231C3"/>
    <w:rsid w:val="00635007"/>
    <w:rsid w:val="00643AE6"/>
    <w:rsid w:val="006479A7"/>
    <w:rsid w:val="006531D1"/>
    <w:rsid w:val="00663CB6"/>
    <w:rsid w:val="00667A0A"/>
    <w:rsid w:val="00670ED6"/>
    <w:rsid w:val="00690816"/>
    <w:rsid w:val="00691D14"/>
    <w:rsid w:val="006B1826"/>
    <w:rsid w:val="006B3B15"/>
    <w:rsid w:val="006E5535"/>
    <w:rsid w:val="006E60D1"/>
    <w:rsid w:val="006E6C0C"/>
    <w:rsid w:val="00717FC3"/>
    <w:rsid w:val="0072284D"/>
    <w:rsid w:val="00755A50"/>
    <w:rsid w:val="007870C8"/>
    <w:rsid w:val="00793553"/>
    <w:rsid w:val="007B3A5C"/>
    <w:rsid w:val="00801264"/>
    <w:rsid w:val="00802A80"/>
    <w:rsid w:val="00814A60"/>
    <w:rsid w:val="00857A1C"/>
    <w:rsid w:val="00864EAC"/>
    <w:rsid w:val="00886A12"/>
    <w:rsid w:val="00897FEC"/>
    <w:rsid w:val="008B7B5C"/>
    <w:rsid w:val="008C45F3"/>
    <w:rsid w:val="008E4D59"/>
    <w:rsid w:val="008F28D6"/>
    <w:rsid w:val="008F55B5"/>
    <w:rsid w:val="008F5D92"/>
    <w:rsid w:val="00921192"/>
    <w:rsid w:val="009336D7"/>
    <w:rsid w:val="00934CA7"/>
    <w:rsid w:val="009374E5"/>
    <w:rsid w:val="00966E50"/>
    <w:rsid w:val="009A26A4"/>
    <w:rsid w:val="009A4801"/>
    <w:rsid w:val="009D56B7"/>
    <w:rsid w:val="009E66B1"/>
    <w:rsid w:val="00A03B8A"/>
    <w:rsid w:val="00A16984"/>
    <w:rsid w:val="00A26404"/>
    <w:rsid w:val="00A557D9"/>
    <w:rsid w:val="00A84216"/>
    <w:rsid w:val="00A94D0F"/>
    <w:rsid w:val="00AB204F"/>
    <w:rsid w:val="00AC3931"/>
    <w:rsid w:val="00AC4D02"/>
    <w:rsid w:val="00AF76CD"/>
    <w:rsid w:val="00B34E00"/>
    <w:rsid w:val="00B40C4E"/>
    <w:rsid w:val="00B81196"/>
    <w:rsid w:val="00BA607A"/>
    <w:rsid w:val="00BB42B5"/>
    <w:rsid w:val="00BB4C03"/>
    <w:rsid w:val="00BB659A"/>
    <w:rsid w:val="00BC52A9"/>
    <w:rsid w:val="00BD6669"/>
    <w:rsid w:val="00BF4614"/>
    <w:rsid w:val="00C15B22"/>
    <w:rsid w:val="00C25B63"/>
    <w:rsid w:val="00C301C6"/>
    <w:rsid w:val="00C35CD3"/>
    <w:rsid w:val="00C677FA"/>
    <w:rsid w:val="00C67A4A"/>
    <w:rsid w:val="00C8648A"/>
    <w:rsid w:val="00C94B31"/>
    <w:rsid w:val="00CA5592"/>
    <w:rsid w:val="00CB3EFA"/>
    <w:rsid w:val="00CE0A22"/>
    <w:rsid w:val="00CF199A"/>
    <w:rsid w:val="00CF4BDB"/>
    <w:rsid w:val="00D02B45"/>
    <w:rsid w:val="00D03133"/>
    <w:rsid w:val="00D10B11"/>
    <w:rsid w:val="00D3040B"/>
    <w:rsid w:val="00D61839"/>
    <w:rsid w:val="00D90D3F"/>
    <w:rsid w:val="00D961DD"/>
    <w:rsid w:val="00DA5334"/>
    <w:rsid w:val="00DD16C0"/>
    <w:rsid w:val="00DD3DF8"/>
    <w:rsid w:val="00DD6C6A"/>
    <w:rsid w:val="00DF191E"/>
    <w:rsid w:val="00E13670"/>
    <w:rsid w:val="00E33E9D"/>
    <w:rsid w:val="00E60661"/>
    <w:rsid w:val="00E60E89"/>
    <w:rsid w:val="00E766D2"/>
    <w:rsid w:val="00EB1EF8"/>
    <w:rsid w:val="00EB4FCE"/>
    <w:rsid w:val="00EC2912"/>
    <w:rsid w:val="00EC4693"/>
    <w:rsid w:val="00ED5901"/>
    <w:rsid w:val="00ED5E20"/>
    <w:rsid w:val="00F00309"/>
    <w:rsid w:val="00F0457A"/>
    <w:rsid w:val="00F40BF7"/>
    <w:rsid w:val="00F45D54"/>
    <w:rsid w:val="00F5103F"/>
    <w:rsid w:val="00F56C08"/>
    <w:rsid w:val="00FC00E4"/>
    <w:rsid w:val="00FC186C"/>
    <w:rsid w:val="00FD529D"/>
    <w:rsid w:val="00FF2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99" w:unhideWhenUsed="1" w:qFormat="1"/>
    <w:lsdException w:name="Title" w:qFormat="1"/>
    <w:lsdException w:name="Subtitle" w:qFormat="1"/>
    <w:lsdException w:name="Body Text 3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1667"/>
    <w:rPr>
      <w:sz w:val="28"/>
      <w:szCs w:val="24"/>
    </w:rPr>
  </w:style>
  <w:style w:type="paragraph" w:styleId="1">
    <w:name w:val="heading 1"/>
    <w:basedOn w:val="a"/>
    <w:next w:val="a"/>
    <w:qFormat/>
    <w:rsid w:val="00AC4D02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table" w:styleId="a4">
    <w:name w:val="Table Grid"/>
    <w:basedOn w:val="a1"/>
    <w:uiPriority w:val="39"/>
    <w:rsid w:val="009A26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nhideWhenUsed/>
    <w:rsid w:val="005E045F"/>
    <w:pPr>
      <w:shd w:val="clear" w:color="auto" w:fill="FFFFFF"/>
      <w:spacing w:before="360" w:line="360" w:lineRule="exact"/>
      <w:ind w:left="34" w:firstLine="533"/>
      <w:jc w:val="both"/>
    </w:pPr>
    <w:rPr>
      <w:color w:val="000000"/>
      <w:spacing w:val="-3"/>
    </w:rPr>
  </w:style>
  <w:style w:type="character" w:customStyle="1" w:styleId="a6">
    <w:name w:val="Основной текст с отступом Знак"/>
    <w:basedOn w:val="a0"/>
    <w:link w:val="a5"/>
    <w:rsid w:val="005E045F"/>
    <w:rPr>
      <w:color w:val="000000"/>
      <w:spacing w:val="-3"/>
      <w:sz w:val="28"/>
      <w:szCs w:val="24"/>
      <w:shd w:val="clear" w:color="auto" w:fill="FFFFFF"/>
    </w:rPr>
  </w:style>
  <w:style w:type="paragraph" w:styleId="a7">
    <w:name w:val="List Paragraph"/>
    <w:basedOn w:val="a"/>
    <w:link w:val="a8"/>
    <w:qFormat/>
    <w:rsid w:val="005E045F"/>
    <w:pPr>
      <w:ind w:left="720"/>
      <w:contextualSpacing/>
    </w:pPr>
    <w:rPr>
      <w:sz w:val="24"/>
    </w:rPr>
  </w:style>
  <w:style w:type="character" w:styleId="a9">
    <w:name w:val="Strong"/>
    <w:basedOn w:val="a0"/>
    <w:uiPriority w:val="22"/>
    <w:qFormat/>
    <w:rsid w:val="00276D29"/>
    <w:rPr>
      <w:b/>
      <w:bCs/>
    </w:rPr>
  </w:style>
  <w:style w:type="paragraph" w:customStyle="1" w:styleId="ConsPlusTitle">
    <w:name w:val="ConsPlusTitle"/>
    <w:rsid w:val="003E2FE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3E2F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ody Text"/>
    <w:basedOn w:val="a"/>
    <w:link w:val="ab"/>
    <w:rsid w:val="003E2FE5"/>
    <w:pPr>
      <w:spacing w:after="120"/>
    </w:pPr>
  </w:style>
  <w:style w:type="character" w:customStyle="1" w:styleId="ab">
    <w:name w:val="Основной текст Знак"/>
    <w:basedOn w:val="a0"/>
    <w:link w:val="aa"/>
    <w:rsid w:val="003E2FE5"/>
    <w:rPr>
      <w:sz w:val="28"/>
      <w:szCs w:val="24"/>
    </w:rPr>
  </w:style>
  <w:style w:type="paragraph" w:customStyle="1" w:styleId="Pro-List1">
    <w:name w:val="Pro-List #1"/>
    <w:basedOn w:val="a"/>
    <w:uiPriority w:val="99"/>
    <w:qFormat/>
    <w:rsid w:val="001A0B94"/>
    <w:pPr>
      <w:tabs>
        <w:tab w:val="left" w:pos="1134"/>
      </w:tabs>
      <w:spacing w:before="120" w:after="120"/>
      <w:ind w:firstLine="709"/>
      <w:jc w:val="both"/>
    </w:pPr>
    <w:rPr>
      <w:szCs w:val="28"/>
    </w:rPr>
  </w:style>
  <w:style w:type="character" w:customStyle="1" w:styleId="1985">
    <w:name w:val="1985"/>
    <w:aliases w:val="bqiaagaaeyqcaaagiaiaaaopbaaabbceaaaaaaaaaaaaaaaaaaaaaaaaaaaaaaaaaaaaaaaaaaaaaaaaaaaaaaaaaaaaaaaaaaaaaaaaaaaaaaaaaaaaaaaaaaaaaaaaaaaaaaaaaaaaaaaaaaaaaaaaaaaaaaaaaaaaaaaaaaaaaaaaaaaaaaaaaaaaaaaaaaaaaaaaaaaaaaaaaaaaaaaaaaaaaaaaaaaaaaaa"/>
    <w:basedOn w:val="a0"/>
    <w:rsid w:val="00FD529D"/>
  </w:style>
  <w:style w:type="paragraph" w:styleId="ac">
    <w:name w:val="No Spacing"/>
    <w:uiPriority w:val="1"/>
    <w:qFormat/>
    <w:rsid w:val="0055653B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9296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Normal (Web)"/>
    <w:basedOn w:val="a"/>
    <w:uiPriority w:val="99"/>
    <w:unhideWhenUsed/>
    <w:rsid w:val="00295972"/>
    <w:pPr>
      <w:spacing w:before="100" w:beforeAutospacing="1" w:after="100" w:afterAutospacing="1"/>
    </w:pPr>
    <w:rPr>
      <w:sz w:val="24"/>
    </w:rPr>
  </w:style>
  <w:style w:type="character" w:styleId="ae">
    <w:name w:val="Hyperlink"/>
    <w:basedOn w:val="a0"/>
    <w:uiPriority w:val="99"/>
    <w:unhideWhenUsed/>
    <w:rsid w:val="00295972"/>
    <w:rPr>
      <w:color w:val="0000FF"/>
      <w:u w:val="single"/>
    </w:rPr>
  </w:style>
  <w:style w:type="paragraph" w:styleId="af">
    <w:name w:val="caption"/>
    <w:basedOn w:val="a"/>
    <w:uiPriority w:val="99"/>
    <w:qFormat/>
    <w:rsid w:val="004D3314"/>
    <w:pPr>
      <w:jc w:val="center"/>
    </w:pPr>
    <w:rPr>
      <w:szCs w:val="20"/>
    </w:rPr>
  </w:style>
  <w:style w:type="paragraph" w:styleId="2">
    <w:name w:val="List 2"/>
    <w:basedOn w:val="a"/>
    <w:rsid w:val="000E5327"/>
    <w:pPr>
      <w:widowControl w:val="0"/>
      <w:autoSpaceDE w:val="0"/>
      <w:autoSpaceDN w:val="0"/>
      <w:adjustRightInd w:val="0"/>
      <w:ind w:left="566" w:hanging="283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rsid w:val="0052117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header"/>
    <w:basedOn w:val="a"/>
    <w:link w:val="af1"/>
    <w:rsid w:val="006128CF"/>
    <w:pPr>
      <w:tabs>
        <w:tab w:val="center" w:pos="4677"/>
        <w:tab w:val="right" w:pos="9355"/>
      </w:tabs>
    </w:pPr>
    <w:rPr>
      <w:sz w:val="24"/>
    </w:rPr>
  </w:style>
  <w:style w:type="character" w:customStyle="1" w:styleId="af1">
    <w:name w:val="Верхний колонтитул Знак"/>
    <w:basedOn w:val="a0"/>
    <w:link w:val="af0"/>
    <w:rsid w:val="006128CF"/>
    <w:rPr>
      <w:sz w:val="24"/>
      <w:szCs w:val="24"/>
    </w:rPr>
  </w:style>
  <w:style w:type="character" w:styleId="af2">
    <w:name w:val="page number"/>
    <w:basedOn w:val="a0"/>
    <w:rsid w:val="006128CF"/>
  </w:style>
  <w:style w:type="character" w:customStyle="1" w:styleId="a8">
    <w:name w:val="Абзац списка Знак"/>
    <w:link w:val="a7"/>
    <w:locked/>
    <w:rsid w:val="006231C3"/>
    <w:rPr>
      <w:sz w:val="24"/>
      <w:szCs w:val="24"/>
    </w:rPr>
  </w:style>
  <w:style w:type="paragraph" w:customStyle="1" w:styleId="ConsNormal">
    <w:name w:val="ConsNormal"/>
    <w:rsid w:val="00886A1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uiPriority w:val="99"/>
    <w:unhideWhenUsed/>
    <w:rsid w:val="00416E7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416E7B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7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1D2A5-12D9-40EA-8FAC-177AF6249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859</Words>
  <Characters>7041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7885</CharactersWithSpaces>
  <SharedDoc>false</SharedDoc>
  <HLinks>
    <vt:vector size="6" baseType="variant">
      <vt:variant>
        <vt:i4>7798819</vt:i4>
      </vt:variant>
      <vt:variant>
        <vt:i4>0</vt:i4>
      </vt:variant>
      <vt:variant>
        <vt:i4>0</vt:i4>
      </vt:variant>
      <vt:variant>
        <vt:i4>5</vt:i4>
      </vt:variant>
      <vt:variant>
        <vt:lpwstr>https://kirovsk-reg.ru/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chesnokova_av</cp:lastModifiedBy>
  <cp:revision>4</cp:revision>
  <cp:lastPrinted>2026-08-11T13:51:00Z</cp:lastPrinted>
  <dcterms:created xsi:type="dcterms:W3CDTF">2026-08-27T12:18:00Z</dcterms:created>
  <dcterms:modified xsi:type="dcterms:W3CDTF">2026-08-28T06:40:00Z</dcterms:modified>
</cp:coreProperties>
</file>